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95EAD" w14:textId="76396C55" w:rsidR="00483FE0" w:rsidRPr="00615F8D" w:rsidRDefault="00FD2AAA" w:rsidP="00DB75C8">
      <w:pPr>
        <w:spacing w:line="240" w:lineRule="auto"/>
        <w:contextualSpacing/>
        <w:jc w:val="center"/>
        <w:rPr>
          <w:rFonts w:cstheme="minorHAnsi"/>
          <w:b/>
          <w:bCs/>
        </w:rPr>
      </w:pPr>
      <w:r w:rsidRPr="00615F8D">
        <w:rPr>
          <w:rFonts w:cstheme="minorHAnsi"/>
          <w:b/>
          <w:bCs/>
        </w:rPr>
        <w:t>ERGO</w:t>
      </w:r>
      <w:r w:rsidR="00053429" w:rsidRPr="00615F8D">
        <w:rPr>
          <w:rFonts w:cstheme="minorHAnsi"/>
          <w:b/>
          <w:bCs/>
        </w:rPr>
        <w:t xml:space="preserve"> II</w:t>
      </w:r>
      <w:r w:rsidRPr="00615F8D">
        <w:rPr>
          <w:rFonts w:cstheme="minorHAnsi"/>
          <w:b/>
          <w:bCs/>
        </w:rPr>
        <w:t xml:space="preserve"> Ethics application form</w:t>
      </w:r>
      <w:r w:rsidR="00053429" w:rsidRPr="00615F8D">
        <w:rPr>
          <w:rFonts w:cstheme="minorHAnsi"/>
          <w:b/>
          <w:bCs/>
        </w:rPr>
        <w:t xml:space="preserve"> –</w:t>
      </w:r>
      <w:r w:rsidR="0082262E" w:rsidRPr="00615F8D">
        <w:rPr>
          <w:rFonts w:cstheme="minorHAnsi"/>
          <w:b/>
          <w:bCs/>
        </w:rPr>
        <w:t xml:space="preserve"> </w:t>
      </w:r>
      <w:r w:rsidR="002A717C" w:rsidRPr="00615F8D">
        <w:rPr>
          <w:rFonts w:cstheme="minorHAnsi"/>
          <w:b/>
          <w:bCs/>
        </w:rPr>
        <w:t xml:space="preserve">Psychology </w:t>
      </w:r>
      <w:r w:rsidR="00053429" w:rsidRPr="00615F8D">
        <w:rPr>
          <w:rFonts w:cstheme="minorHAnsi"/>
          <w:b/>
          <w:bCs/>
        </w:rPr>
        <w:t>Committee</w:t>
      </w:r>
    </w:p>
    <w:p w14:paraId="3891C640" w14:textId="77777777" w:rsidR="00A16C95" w:rsidRPr="00615F8D" w:rsidRDefault="00A16C95" w:rsidP="00DB75C8">
      <w:pPr>
        <w:pStyle w:val="ListParagraph"/>
        <w:numPr>
          <w:ilvl w:val="0"/>
          <w:numId w:val="2"/>
        </w:numPr>
        <w:spacing w:line="240" w:lineRule="auto"/>
        <w:rPr>
          <w:rFonts w:cstheme="minorHAnsi"/>
          <w:b/>
          <w:bCs/>
        </w:rPr>
      </w:pPr>
      <w:r w:rsidRPr="00615F8D">
        <w:rPr>
          <w:rFonts w:cstheme="minorHAnsi"/>
          <w:b/>
          <w:bCs/>
        </w:rPr>
        <w:t>Applicant Details</w:t>
      </w:r>
    </w:p>
    <w:tbl>
      <w:tblPr>
        <w:tblStyle w:val="TableGrid"/>
        <w:tblW w:w="9085" w:type="dxa"/>
        <w:tblLook w:val="04A0" w:firstRow="1" w:lastRow="0" w:firstColumn="1" w:lastColumn="0" w:noHBand="0" w:noVBand="1"/>
      </w:tblPr>
      <w:tblGrid>
        <w:gridCol w:w="3080"/>
        <w:gridCol w:w="6005"/>
      </w:tblGrid>
      <w:tr w:rsidR="00F76E2D" w:rsidRPr="00615F8D" w14:paraId="2B13A305" w14:textId="77777777" w:rsidTr="536FB5F8">
        <w:trPr>
          <w:trHeight w:val="458"/>
        </w:trPr>
        <w:tc>
          <w:tcPr>
            <w:tcW w:w="3080" w:type="dxa"/>
          </w:tcPr>
          <w:p w14:paraId="4B6F4FF4" w14:textId="4F9D562B" w:rsidR="00F76E2D" w:rsidRPr="00615F8D" w:rsidRDefault="00F76E2D" w:rsidP="00DB75C8">
            <w:pPr>
              <w:contextualSpacing/>
              <w:rPr>
                <w:rFonts w:cstheme="minorHAnsi"/>
                <w:b/>
                <w:bCs/>
              </w:rPr>
            </w:pPr>
            <w:r w:rsidRPr="00615F8D">
              <w:rPr>
                <w:rFonts w:cstheme="minorHAnsi"/>
                <w:b/>
                <w:bCs/>
              </w:rPr>
              <w:t xml:space="preserve">1.1 Applicant name </w:t>
            </w:r>
          </w:p>
        </w:tc>
        <w:tc>
          <w:tcPr>
            <w:tcW w:w="6005" w:type="dxa"/>
          </w:tcPr>
          <w:p w14:paraId="085B2128" w14:textId="33B10A0A" w:rsidR="00F76E2D" w:rsidRPr="00615F8D" w:rsidRDefault="00F76E2D" w:rsidP="00DB75C8">
            <w:pPr>
              <w:contextualSpacing/>
              <w:rPr>
                <w:rFonts w:cstheme="minorHAnsi"/>
                <w:b/>
                <w:bCs/>
              </w:rPr>
            </w:pPr>
            <w:r w:rsidRPr="00615F8D">
              <w:rPr>
                <w:rFonts w:cstheme="minorHAnsi"/>
                <w:bCs/>
              </w:rPr>
              <w:t>James W. Butterworth</w:t>
            </w:r>
          </w:p>
        </w:tc>
      </w:tr>
      <w:tr w:rsidR="00F76E2D" w:rsidRPr="00615F8D" w14:paraId="553D1632" w14:textId="77777777" w:rsidTr="536FB5F8">
        <w:trPr>
          <w:trHeight w:val="458"/>
        </w:trPr>
        <w:tc>
          <w:tcPr>
            <w:tcW w:w="3080" w:type="dxa"/>
          </w:tcPr>
          <w:p w14:paraId="2B61C618" w14:textId="77777777" w:rsidR="00F76E2D" w:rsidRPr="00615F8D" w:rsidRDefault="00F76E2D" w:rsidP="00DB75C8">
            <w:pPr>
              <w:contextualSpacing/>
              <w:rPr>
                <w:rFonts w:cstheme="minorHAnsi"/>
                <w:b/>
                <w:bCs/>
              </w:rPr>
            </w:pPr>
            <w:r w:rsidRPr="00615F8D">
              <w:rPr>
                <w:rFonts w:cstheme="minorHAnsi"/>
                <w:b/>
                <w:bCs/>
              </w:rPr>
              <w:t>1.2 Supervisor</w:t>
            </w:r>
          </w:p>
        </w:tc>
        <w:tc>
          <w:tcPr>
            <w:tcW w:w="6005" w:type="dxa"/>
          </w:tcPr>
          <w:p w14:paraId="60F940F0" w14:textId="29DAEC6A" w:rsidR="00F76E2D" w:rsidRPr="00615F8D" w:rsidRDefault="00F76E2D" w:rsidP="00DB75C8">
            <w:pPr>
              <w:contextualSpacing/>
              <w:rPr>
                <w:rFonts w:cstheme="minorHAnsi"/>
                <w:b/>
                <w:bCs/>
              </w:rPr>
            </w:pPr>
            <w:r w:rsidRPr="00615F8D">
              <w:rPr>
                <w:rFonts w:cstheme="minorHAnsi"/>
                <w:bCs/>
              </w:rPr>
              <w:t>Dr. Nicholas J. Kelley</w:t>
            </w:r>
          </w:p>
        </w:tc>
      </w:tr>
      <w:tr w:rsidR="00F76E2D" w:rsidRPr="00615F8D" w14:paraId="7602A6BA" w14:textId="77777777" w:rsidTr="536FB5F8">
        <w:trPr>
          <w:trHeight w:val="872"/>
        </w:trPr>
        <w:tc>
          <w:tcPr>
            <w:tcW w:w="3080" w:type="dxa"/>
          </w:tcPr>
          <w:p w14:paraId="2389624B" w14:textId="77777777" w:rsidR="00F76E2D" w:rsidRPr="00615F8D" w:rsidRDefault="00F76E2D" w:rsidP="00DB75C8">
            <w:pPr>
              <w:contextualSpacing/>
              <w:rPr>
                <w:rFonts w:cstheme="minorHAnsi"/>
                <w:b/>
                <w:bCs/>
              </w:rPr>
            </w:pPr>
            <w:r w:rsidRPr="00615F8D">
              <w:rPr>
                <w:rFonts w:cstheme="minorHAnsi"/>
                <w:b/>
                <w:bCs/>
              </w:rPr>
              <w:t xml:space="preserve">1.3 Other researchers / collaborators (if applicable): </w:t>
            </w:r>
            <w:r w:rsidRPr="00615F8D">
              <w:rPr>
                <w:rFonts w:cstheme="minorHAnsi"/>
                <w:bCs/>
                <w:i/>
              </w:rPr>
              <w:t>Name, address, email</w:t>
            </w:r>
          </w:p>
        </w:tc>
        <w:tc>
          <w:tcPr>
            <w:tcW w:w="6005" w:type="dxa"/>
          </w:tcPr>
          <w:p w14:paraId="688CA0D3" w14:textId="10282534" w:rsidR="00F76E2D" w:rsidRPr="00615F8D" w:rsidRDefault="00F76E2D" w:rsidP="00DB75C8">
            <w:pPr>
              <w:contextualSpacing/>
              <w:rPr>
                <w:rFonts w:cstheme="minorHAnsi"/>
              </w:rPr>
            </w:pPr>
          </w:p>
        </w:tc>
      </w:tr>
    </w:tbl>
    <w:p w14:paraId="5EC312DF" w14:textId="77777777" w:rsidR="00A16C95" w:rsidRPr="00615F8D" w:rsidRDefault="00A16C95" w:rsidP="00DB75C8">
      <w:pPr>
        <w:spacing w:line="240" w:lineRule="auto"/>
        <w:contextualSpacing/>
        <w:rPr>
          <w:rFonts w:cstheme="minorHAnsi"/>
          <w:b/>
          <w:bCs/>
        </w:rPr>
      </w:pPr>
    </w:p>
    <w:p w14:paraId="7CB7E507" w14:textId="77777777" w:rsidR="00A16C95" w:rsidRPr="00615F8D" w:rsidRDefault="00A16C95" w:rsidP="00DB75C8">
      <w:pPr>
        <w:pStyle w:val="ListParagraph"/>
        <w:numPr>
          <w:ilvl w:val="0"/>
          <w:numId w:val="2"/>
        </w:numPr>
        <w:spacing w:line="240" w:lineRule="auto"/>
        <w:rPr>
          <w:rFonts w:cstheme="minorHAnsi"/>
          <w:b/>
          <w:bCs/>
        </w:rPr>
      </w:pPr>
      <w:r w:rsidRPr="00615F8D">
        <w:rPr>
          <w:rFonts w:cstheme="minorHAnsi"/>
          <w:b/>
          <w:bCs/>
        </w:rPr>
        <w:t>Study Details</w:t>
      </w:r>
    </w:p>
    <w:tbl>
      <w:tblPr>
        <w:tblStyle w:val="TableGrid"/>
        <w:tblW w:w="0" w:type="auto"/>
        <w:tblLook w:val="04A0" w:firstRow="1" w:lastRow="0" w:firstColumn="1" w:lastColumn="0" w:noHBand="0" w:noVBand="1"/>
      </w:tblPr>
      <w:tblGrid>
        <w:gridCol w:w="4531"/>
        <w:gridCol w:w="4485"/>
      </w:tblGrid>
      <w:tr w:rsidR="00F76E2D" w:rsidRPr="00615F8D" w14:paraId="654F119E" w14:textId="77777777" w:rsidTr="536FB5F8">
        <w:trPr>
          <w:trHeight w:val="318"/>
        </w:trPr>
        <w:tc>
          <w:tcPr>
            <w:tcW w:w="4531" w:type="dxa"/>
          </w:tcPr>
          <w:p w14:paraId="35DA2C96" w14:textId="77777777" w:rsidR="00F76E2D" w:rsidRPr="00615F8D" w:rsidRDefault="00F76E2D" w:rsidP="00DB75C8">
            <w:pPr>
              <w:contextualSpacing/>
              <w:rPr>
                <w:rFonts w:cstheme="minorHAnsi"/>
                <w:b/>
                <w:bCs/>
              </w:rPr>
            </w:pPr>
            <w:r w:rsidRPr="00615F8D">
              <w:rPr>
                <w:rFonts w:cstheme="minorHAnsi"/>
                <w:b/>
                <w:bCs/>
              </w:rPr>
              <w:t>2.1 Title of study</w:t>
            </w:r>
          </w:p>
        </w:tc>
        <w:tc>
          <w:tcPr>
            <w:tcW w:w="4485" w:type="dxa"/>
          </w:tcPr>
          <w:p w14:paraId="0DED57D4" w14:textId="44592D3F" w:rsidR="00F76E2D" w:rsidRPr="00615F8D" w:rsidRDefault="00F76E2D" w:rsidP="00DB75C8">
            <w:pPr>
              <w:contextualSpacing/>
              <w:rPr>
                <w:rFonts w:cstheme="minorHAnsi"/>
                <w:b/>
                <w:bCs/>
              </w:rPr>
            </w:pPr>
            <w:r w:rsidRPr="00615F8D">
              <w:rPr>
                <w:rFonts w:cstheme="minorHAnsi"/>
              </w:rPr>
              <w:t>Sleep Quality and the Self</w:t>
            </w:r>
            <w:r w:rsidR="2DC0481B" w:rsidRPr="00615F8D">
              <w:rPr>
                <w:rFonts w:cstheme="minorHAnsi"/>
              </w:rPr>
              <w:t xml:space="preserve"> (Daily Diary)</w:t>
            </w:r>
          </w:p>
        </w:tc>
      </w:tr>
      <w:tr w:rsidR="00F76E2D" w:rsidRPr="00615F8D" w14:paraId="3E5937FE" w14:textId="77777777" w:rsidTr="536FB5F8">
        <w:trPr>
          <w:trHeight w:val="638"/>
        </w:trPr>
        <w:tc>
          <w:tcPr>
            <w:tcW w:w="4531" w:type="dxa"/>
          </w:tcPr>
          <w:p w14:paraId="2563BDAE" w14:textId="56532AD9" w:rsidR="00F76E2D" w:rsidRPr="00615F8D" w:rsidRDefault="00F76E2D" w:rsidP="00DB75C8">
            <w:pPr>
              <w:contextualSpacing/>
              <w:rPr>
                <w:rFonts w:cstheme="minorHAnsi"/>
                <w:b/>
                <w:bCs/>
              </w:rPr>
            </w:pPr>
            <w:r w:rsidRPr="00615F8D">
              <w:rPr>
                <w:rFonts w:cstheme="minorHAnsi"/>
                <w:b/>
                <w:bCs/>
              </w:rPr>
              <w:t xml:space="preserve">2.2 Type of project </w:t>
            </w:r>
            <w:r w:rsidRPr="00615F8D">
              <w:rPr>
                <w:rFonts w:cstheme="minorHAnsi"/>
                <w:bCs/>
              </w:rPr>
              <w:t>(e.g. undergraduate, Masters, Doctorate, staff)</w:t>
            </w:r>
            <w:r w:rsidRPr="00615F8D">
              <w:rPr>
                <w:rFonts w:cstheme="minorHAnsi"/>
                <w:b/>
                <w:bCs/>
              </w:rPr>
              <w:t xml:space="preserve"> </w:t>
            </w:r>
          </w:p>
        </w:tc>
        <w:tc>
          <w:tcPr>
            <w:tcW w:w="4485" w:type="dxa"/>
          </w:tcPr>
          <w:p w14:paraId="7E708989" w14:textId="591376F7" w:rsidR="00F76E2D" w:rsidRPr="00615F8D" w:rsidRDefault="00F76E2D" w:rsidP="00DB75C8">
            <w:pPr>
              <w:contextualSpacing/>
              <w:rPr>
                <w:rFonts w:cstheme="minorHAnsi"/>
                <w:b/>
                <w:bCs/>
              </w:rPr>
            </w:pPr>
            <w:r w:rsidRPr="00615F8D">
              <w:rPr>
                <w:rFonts w:cstheme="minorHAnsi"/>
                <w:bCs/>
              </w:rPr>
              <w:t>Doctorate</w:t>
            </w:r>
          </w:p>
        </w:tc>
      </w:tr>
    </w:tbl>
    <w:p w14:paraId="52B5A141" w14:textId="77777777" w:rsidR="00A16C95" w:rsidRPr="00615F8D" w:rsidRDefault="00A16C95" w:rsidP="00DB75C8">
      <w:pPr>
        <w:spacing w:line="240" w:lineRule="auto"/>
        <w:contextualSpacing/>
        <w:rPr>
          <w:rFonts w:cstheme="minorHAnsi"/>
          <w:b/>
          <w:bCs/>
        </w:rPr>
      </w:pPr>
    </w:p>
    <w:tbl>
      <w:tblPr>
        <w:tblStyle w:val="TableGrid"/>
        <w:tblW w:w="0" w:type="auto"/>
        <w:tblLook w:val="04A0" w:firstRow="1" w:lastRow="0" w:firstColumn="1" w:lastColumn="0" w:noHBand="0" w:noVBand="1"/>
      </w:tblPr>
      <w:tblGrid>
        <w:gridCol w:w="9016"/>
      </w:tblGrid>
      <w:tr w:rsidR="00A16C95" w:rsidRPr="00615F8D" w14:paraId="75FE833F" w14:textId="77777777" w:rsidTr="2F053DD6">
        <w:trPr>
          <w:trHeight w:val="269"/>
        </w:trPr>
        <w:tc>
          <w:tcPr>
            <w:tcW w:w="9242" w:type="dxa"/>
          </w:tcPr>
          <w:p w14:paraId="1CF8205E" w14:textId="526815B7" w:rsidR="00A16C95" w:rsidRPr="00615F8D" w:rsidRDefault="002A68C5" w:rsidP="00DB75C8">
            <w:pPr>
              <w:contextualSpacing/>
              <w:rPr>
                <w:rFonts w:cstheme="minorHAnsi"/>
                <w:b/>
                <w:bCs/>
              </w:rPr>
            </w:pPr>
            <w:r w:rsidRPr="00615F8D">
              <w:rPr>
                <w:rFonts w:cstheme="minorHAnsi"/>
                <w:b/>
                <w:bCs/>
              </w:rPr>
              <w:t>2.</w:t>
            </w:r>
            <w:r w:rsidR="008147D6" w:rsidRPr="00615F8D">
              <w:rPr>
                <w:rFonts w:cstheme="minorHAnsi"/>
                <w:b/>
                <w:bCs/>
              </w:rPr>
              <w:t>3</w:t>
            </w:r>
            <w:r w:rsidR="00A16C95" w:rsidRPr="00615F8D">
              <w:rPr>
                <w:rFonts w:cstheme="minorHAnsi"/>
                <w:b/>
                <w:bCs/>
              </w:rPr>
              <w:t xml:space="preserve"> </w:t>
            </w:r>
            <w:r w:rsidR="00BD1AAE" w:rsidRPr="00615F8D">
              <w:rPr>
                <w:rFonts w:cstheme="minorHAnsi"/>
                <w:b/>
                <w:bCs/>
              </w:rPr>
              <w:t>Briefly describe the rationale for carrying out this project and its specific</w:t>
            </w:r>
            <w:r w:rsidR="00742788" w:rsidRPr="00615F8D">
              <w:rPr>
                <w:rFonts w:cstheme="minorHAnsi"/>
                <w:b/>
                <w:bCs/>
              </w:rPr>
              <w:t xml:space="preserve"> a</w:t>
            </w:r>
            <w:r w:rsidR="00A16C95" w:rsidRPr="00615F8D">
              <w:rPr>
                <w:rFonts w:cstheme="minorHAnsi"/>
                <w:b/>
                <w:bCs/>
              </w:rPr>
              <w:t>ims and objectives</w:t>
            </w:r>
            <w:r w:rsidR="00BD1AAE" w:rsidRPr="00615F8D">
              <w:rPr>
                <w:rFonts w:cstheme="minorHAnsi"/>
                <w:b/>
                <w:bCs/>
              </w:rPr>
              <w:t>.</w:t>
            </w:r>
          </w:p>
        </w:tc>
      </w:tr>
      <w:tr w:rsidR="00A16C95" w:rsidRPr="00615F8D" w14:paraId="5D7D7112" w14:textId="77777777" w:rsidTr="2F053DD6">
        <w:trPr>
          <w:trHeight w:val="125"/>
        </w:trPr>
        <w:tc>
          <w:tcPr>
            <w:tcW w:w="9242" w:type="dxa"/>
          </w:tcPr>
          <w:p w14:paraId="0349A59D" w14:textId="6E20B08B" w:rsidR="0022533D" w:rsidRDefault="00F76E2D" w:rsidP="00DB75C8">
            <w:pPr>
              <w:spacing w:after="200"/>
              <w:contextualSpacing/>
              <w:rPr>
                <w:rFonts w:cstheme="minorHAnsi"/>
              </w:rPr>
            </w:pPr>
            <w:r w:rsidRPr="00615F8D">
              <w:rPr>
                <w:rFonts w:cstheme="minorHAnsi"/>
              </w:rPr>
              <w:t>Current literature directly exploring the relationship between sleep quality and various concepts of the self is limited. Prior research has focused primarily on Sleep Quality and Self-Esteem, or Sleep Quality and Self-Control; beyond this, various self-concepts (such as Self-</w:t>
            </w:r>
            <w:r w:rsidR="35D4F102" w:rsidRPr="00615F8D">
              <w:rPr>
                <w:rFonts w:cstheme="minorHAnsi"/>
              </w:rPr>
              <w:t>Compassion</w:t>
            </w:r>
            <w:r w:rsidRPr="00615F8D">
              <w:rPr>
                <w:rFonts w:cstheme="minorHAnsi"/>
              </w:rPr>
              <w:t>, or Se</w:t>
            </w:r>
            <w:r w:rsidR="25E209D8" w:rsidRPr="00615F8D">
              <w:rPr>
                <w:rFonts w:cstheme="minorHAnsi"/>
              </w:rPr>
              <w:t>lf-Continuity</w:t>
            </w:r>
            <w:r w:rsidRPr="00615F8D">
              <w:rPr>
                <w:rFonts w:cstheme="minorHAnsi"/>
              </w:rPr>
              <w:t>) is lacking; having only been explored as a covariate or ignored altogether. Due to the sheer number of measures of self and identity, there is no leading theory behind the relationship between sleep quality and the self.</w:t>
            </w:r>
            <w:r w:rsidR="74D069DF" w:rsidRPr="00615F8D">
              <w:rPr>
                <w:rFonts w:cstheme="minorHAnsi"/>
              </w:rPr>
              <w:t xml:space="preserve"> </w:t>
            </w:r>
            <w:r w:rsidR="4A81DE55" w:rsidRPr="00615F8D">
              <w:rPr>
                <w:rFonts w:cstheme="minorHAnsi"/>
              </w:rPr>
              <w:t>The present researchers have thus far complete</w:t>
            </w:r>
            <w:r w:rsidR="0CDE2D0A" w:rsidRPr="00615F8D">
              <w:rPr>
                <w:rFonts w:cstheme="minorHAnsi"/>
              </w:rPr>
              <w:t>d</w:t>
            </w:r>
            <w:r w:rsidR="4A81DE55" w:rsidRPr="00615F8D">
              <w:rPr>
                <w:rFonts w:cstheme="minorHAnsi"/>
              </w:rPr>
              <w:t xml:space="preserve"> 3 of 4</w:t>
            </w:r>
            <w:r w:rsidR="49E2BC44" w:rsidRPr="00615F8D">
              <w:rPr>
                <w:rFonts w:cstheme="minorHAnsi"/>
              </w:rPr>
              <w:t xml:space="preserve"> planned studies which aim to investigate the relationship between sleep quality and multiple self-constructs.</w:t>
            </w:r>
          </w:p>
          <w:p w14:paraId="7721BCD4" w14:textId="77777777" w:rsidR="00DB75C8" w:rsidRPr="00615F8D" w:rsidRDefault="00DB75C8" w:rsidP="00DB75C8">
            <w:pPr>
              <w:spacing w:after="200"/>
              <w:contextualSpacing/>
              <w:rPr>
                <w:rFonts w:cstheme="minorHAnsi"/>
              </w:rPr>
            </w:pPr>
          </w:p>
          <w:p w14:paraId="4CF463F4" w14:textId="6534CD69" w:rsidR="0022533D" w:rsidRPr="00615F8D" w:rsidRDefault="38346D0A" w:rsidP="00DB75C8">
            <w:pPr>
              <w:spacing w:after="200"/>
              <w:contextualSpacing/>
              <w:rPr>
                <w:rFonts w:cstheme="minorHAnsi"/>
              </w:rPr>
            </w:pPr>
            <w:r w:rsidRPr="00615F8D">
              <w:rPr>
                <w:rFonts w:cstheme="minorHAnsi"/>
              </w:rPr>
              <w:t xml:space="preserve">The first study </w:t>
            </w:r>
            <w:r w:rsidR="7D6903BE" w:rsidRPr="00615F8D">
              <w:rPr>
                <w:rFonts w:cstheme="minorHAnsi"/>
              </w:rPr>
              <w:t>(</w:t>
            </w:r>
            <w:r w:rsidR="2C148D83" w:rsidRPr="00615F8D">
              <w:rPr>
                <w:rFonts w:cstheme="minorHAnsi"/>
              </w:rPr>
              <w:t xml:space="preserve">ERGO No.: </w:t>
            </w:r>
            <w:r w:rsidR="7D6903BE" w:rsidRPr="00615F8D">
              <w:rPr>
                <w:rFonts w:cstheme="minorHAnsi"/>
              </w:rPr>
              <w:t xml:space="preserve">54014) </w:t>
            </w:r>
            <w:r w:rsidRPr="00615F8D">
              <w:rPr>
                <w:rFonts w:cstheme="minorHAnsi"/>
              </w:rPr>
              <w:t xml:space="preserve">explored </w:t>
            </w:r>
            <w:r w:rsidR="00F76E2D" w:rsidRPr="00615F8D">
              <w:rPr>
                <w:rFonts w:cstheme="minorHAnsi"/>
              </w:rPr>
              <w:t>the correlational relationships between sleep quality and a multitude of self-concepts; including previously unexplored measures and those with limited or ambiguous research.</w:t>
            </w:r>
            <w:r w:rsidR="74ABC96F" w:rsidRPr="00615F8D">
              <w:rPr>
                <w:rFonts w:cstheme="minorHAnsi"/>
              </w:rPr>
              <w:t xml:space="preserve"> We found strong links between sleep quality and many self-constructs. The 4 self-constructs with the strongest links to sleep-quality were highlighted and recorded for the following </w:t>
            </w:r>
            <w:r w:rsidR="0E932EC1" w:rsidRPr="00615F8D">
              <w:rPr>
                <w:rFonts w:cstheme="minorHAnsi"/>
              </w:rPr>
              <w:t>research.</w:t>
            </w:r>
            <w:r w:rsidR="00F76E2D" w:rsidRPr="00615F8D">
              <w:rPr>
                <w:rFonts w:cstheme="minorHAnsi"/>
              </w:rPr>
              <w:t xml:space="preserve"> This research provide</w:t>
            </w:r>
            <w:r w:rsidR="4AFFA92D" w:rsidRPr="00615F8D">
              <w:rPr>
                <w:rFonts w:cstheme="minorHAnsi"/>
              </w:rPr>
              <w:t>d</w:t>
            </w:r>
            <w:r w:rsidR="00F76E2D" w:rsidRPr="00615F8D">
              <w:rPr>
                <w:rFonts w:cstheme="minorHAnsi"/>
              </w:rPr>
              <w:t xml:space="preserve"> the foundations for further in-depth exploration of these topics and provide valuable insight into the link between sleep and identity.</w:t>
            </w:r>
            <w:r w:rsidR="25C71334" w:rsidRPr="00615F8D">
              <w:rPr>
                <w:rFonts w:cstheme="minorHAnsi"/>
              </w:rPr>
              <w:t xml:space="preserve"> </w:t>
            </w:r>
          </w:p>
          <w:p w14:paraId="1CDAFE46" w14:textId="6456066D" w:rsidR="0022533D" w:rsidRDefault="4D2093A5" w:rsidP="00DB75C8">
            <w:pPr>
              <w:spacing w:after="200"/>
              <w:contextualSpacing/>
              <w:rPr>
                <w:rFonts w:cstheme="minorHAnsi"/>
              </w:rPr>
            </w:pPr>
            <w:r w:rsidRPr="00615F8D">
              <w:rPr>
                <w:rFonts w:cstheme="minorHAnsi"/>
              </w:rPr>
              <w:t>Following this</w:t>
            </w:r>
            <w:r w:rsidR="5C01DC08" w:rsidRPr="00615F8D">
              <w:rPr>
                <w:rFonts w:cstheme="minorHAnsi"/>
              </w:rPr>
              <w:t>, we</w:t>
            </w:r>
            <w:r w:rsidR="1D43D670" w:rsidRPr="00615F8D">
              <w:rPr>
                <w:rFonts w:cstheme="minorHAnsi"/>
              </w:rPr>
              <w:t xml:space="preserve"> completed a </w:t>
            </w:r>
            <w:r w:rsidR="264CB70B" w:rsidRPr="00615F8D">
              <w:rPr>
                <w:rFonts w:cstheme="minorHAnsi"/>
              </w:rPr>
              <w:t xml:space="preserve">second </w:t>
            </w:r>
            <w:r w:rsidR="1D43D670" w:rsidRPr="00615F8D">
              <w:rPr>
                <w:rFonts w:cstheme="minorHAnsi"/>
              </w:rPr>
              <w:t xml:space="preserve">study </w:t>
            </w:r>
            <w:r w:rsidR="6A70F31A" w:rsidRPr="00615F8D">
              <w:rPr>
                <w:rFonts w:cstheme="minorHAnsi"/>
              </w:rPr>
              <w:t>(</w:t>
            </w:r>
            <w:r w:rsidR="64D9BC78" w:rsidRPr="00615F8D">
              <w:rPr>
                <w:rFonts w:cstheme="minorHAnsi"/>
              </w:rPr>
              <w:t xml:space="preserve">ERGO No.: </w:t>
            </w:r>
            <w:r w:rsidR="6A70F31A" w:rsidRPr="00615F8D">
              <w:rPr>
                <w:rFonts w:cstheme="minorHAnsi"/>
              </w:rPr>
              <w:t>60427</w:t>
            </w:r>
            <w:r w:rsidR="709BD6F6" w:rsidRPr="00615F8D">
              <w:rPr>
                <w:rFonts w:cstheme="minorHAnsi"/>
              </w:rPr>
              <w:t>_V4</w:t>
            </w:r>
            <w:r w:rsidR="6A70F31A" w:rsidRPr="00615F8D">
              <w:rPr>
                <w:rFonts w:cstheme="minorHAnsi"/>
              </w:rPr>
              <w:t xml:space="preserve">) </w:t>
            </w:r>
            <w:r w:rsidR="1D43D670" w:rsidRPr="00615F8D">
              <w:rPr>
                <w:rFonts w:cstheme="minorHAnsi"/>
              </w:rPr>
              <w:t>which</w:t>
            </w:r>
            <w:r w:rsidR="1F78B3C8" w:rsidRPr="00615F8D">
              <w:rPr>
                <w:rFonts w:cstheme="minorHAnsi"/>
              </w:rPr>
              <w:t xml:space="preserve"> look</w:t>
            </w:r>
            <w:r w:rsidR="41C1706A" w:rsidRPr="00615F8D">
              <w:rPr>
                <w:rFonts w:cstheme="minorHAnsi"/>
              </w:rPr>
              <w:t>ed</w:t>
            </w:r>
            <w:r w:rsidR="1F78B3C8" w:rsidRPr="00615F8D">
              <w:rPr>
                <w:rFonts w:cstheme="minorHAnsi"/>
              </w:rPr>
              <w:t xml:space="preserve"> precisely at the</w:t>
            </w:r>
            <w:r w:rsidR="17E73E87" w:rsidRPr="00615F8D">
              <w:rPr>
                <w:rFonts w:cstheme="minorHAnsi"/>
              </w:rPr>
              <w:t xml:space="preserve"> 4</w:t>
            </w:r>
            <w:r w:rsidR="1F78B3C8" w:rsidRPr="00615F8D">
              <w:rPr>
                <w:rFonts w:cstheme="minorHAnsi"/>
              </w:rPr>
              <w:t xml:space="preserve"> self-constructs that revealed the greate</w:t>
            </w:r>
            <w:r w:rsidR="43FA4981" w:rsidRPr="00615F8D">
              <w:rPr>
                <w:rFonts w:cstheme="minorHAnsi"/>
              </w:rPr>
              <w:t>st effects</w:t>
            </w:r>
            <w:r w:rsidR="31AD9E0D" w:rsidRPr="00615F8D">
              <w:rPr>
                <w:rFonts w:cstheme="minorHAnsi"/>
              </w:rPr>
              <w:t xml:space="preserve"> in Study 1</w:t>
            </w:r>
            <w:r w:rsidR="50F4B48E" w:rsidRPr="00615F8D">
              <w:rPr>
                <w:rFonts w:cstheme="minorHAnsi"/>
              </w:rPr>
              <w:t>: self-compassion, self-control, self-esteem, and self-continuity</w:t>
            </w:r>
            <w:r w:rsidR="43FA4981" w:rsidRPr="00615F8D">
              <w:rPr>
                <w:rFonts w:cstheme="minorHAnsi"/>
              </w:rPr>
              <w:t xml:space="preserve">. </w:t>
            </w:r>
            <w:r w:rsidR="2DB3D2D1" w:rsidRPr="00615F8D">
              <w:rPr>
                <w:rFonts w:cstheme="minorHAnsi"/>
              </w:rPr>
              <w:t>This study was a</w:t>
            </w:r>
            <w:r w:rsidR="43FA4981" w:rsidRPr="00615F8D">
              <w:rPr>
                <w:rFonts w:cstheme="minorHAnsi"/>
              </w:rPr>
              <w:t xml:space="preserve"> longitudinal study (</w:t>
            </w:r>
            <w:r w:rsidR="7544E62D" w:rsidRPr="00615F8D">
              <w:rPr>
                <w:rFonts w:cstheme="minorHAnsi"/>
                <w:i/>
                <w:iCs/>
              </w:rPr>
              <w:t>d</w:t>
            </w:r>
            <w:r w:rsidR="43FA4981" w:rsidRPr="00615F8D">
              <w:rPr>
                <w:rFonts w:cstheme="minorHAnsi"/>
                <w:i/>
                <w:iCs/>
              </w:rPr>
              <w:t xml:space="preserve">aily </w:t>
            </w:r>
            <w:r w:rsidR="44B5679B" w:rsidRPr="00615F8D">
              <w:rPr>
                <w:rFonts w:cstheme="minorHAnsi"/>
                <w:i/>
                <w:iCs/>
              </w:rPr>
              <w:t>d</w:t>
            </w:r>
            <w:r w:rsidR="43FA4981" w:rsidRPr="00615F8D">
              <w:rPr>
                <w:rFonts w:cstheme="minorHAnsi"/>
                <w:i/>
                <w:iCs/>
              </w:rPr>
              <w:t>iary</w:t>
            </w:r>
            <w:r w:rsidR="43FA4981" w:rsidRPr="00615F8D">
              <w:rPr>
                <w:rFonts w:cstheme="minorHAnsi"/>
              </w:rPr>
              <w:t xml:space="preserve">) exploring how </w:t>
            </w:r>
            <w:r w:rsidR="3365C8F9" w:rsidRPr="00615F8D">
              <w:rPr>
                <w:rFonts w:cstheme="minorHAnsi"/>
              </w:rPr>
              <w:t>changes in these</w:t>
            </w:r>
            <w:r w:rsidR="43FA4981" w:rsidRPr="00615F8D">
              <w:rPr>
                <w:rFonts w:cstheme="minorHAnsi"/>
              </w:rPr>
              <w:t xml:space="preserve"> self-const</w:t>
            </w:r>
            <w:r w:rsidR="1736CC66" w:rsidRPr="00615F8D">
              <w:rPr>
                <w:rFonts w:cstheme="minorHAnsi"/>
              </w:rPr>
              <w:t>r</w:t>
            </w:r>
            <w:r w:rsidR="43FA4981" w:rsidRPr="00615F8D">
              <w:rPr>
                <w:rFonts w:cstheme="minorHAnsi"/>
              </w:rPr>
              <w:t>uct</w:t>
            </w:r>
            <w:r w:rsidR="1A5CEF94" w:rsidRPr="00615F8D">
              <w:rPr>
                <w:rFonts w:cstheme="minorHAnsi"/>
              </w:rPr>
              <w:t>s</w:t>
            </w:r>
            <w:r w:rsidR="43FA4981" w:rsidRPr="00615F8D">
              <w:rPr>
                <w:rFonts w:cstheme="minorHAnsi"/>
              </w:rPr>
              <w:t xml:space="preserve"> over time</w:t>
            </w:r>
            <w:r w:rsidR="3302341D" w:rsidRPr="00615F8D">
              <w:rPr>
                <w:rFonts w:cstheme="minorHAnsi"/>
              </w:rPr>
              <w:t xml:space="preserve"> </w:t>
            </w:r>
            <w:r w:rsidR="43FA4981" w:rsidRPr="00615F8D">
              <w:rPr>
                <w:rFonts w:cstheme="minorHAnsi"/>
              </w:rPr>
              <w:t>influence</w:t>
            </w:r>
            <w:r w:rsidR="3996EF1D" w:rsidRPr="00615F8D">
              <w:rPr>
                <w:rFonts w:cstheme="minorHAnsi"/>
              </w:rPr>
              <w:t>s</w:t>
            </w:r>
            <w:r w:rsidR="43FA4981" w:rsidRPr="00615F8D">
              <w:rPr>
                <w:rFonts w:cstheme="minorHAnsi"/>
              </w:rPr>
              <w:t xml:space="preserve"> variation in slee</w:t>
            </w:r>
            <w:r w:rsidR="61A41D00" w:rsidRPr="00615F8D">
              <w:rPr>
                <w:rFonts w:cstheme="minorHAnsi"/>
              </w:rPr>
              <w:t>p-quality.</w:t>
            </w:r>
            <w:r w:rsidR="65541036" w:rsidRPr="00615F8D">
              <w:rPr>
                <w:rFonts w:cstheme="minorHAnsi"/>
              </w:rPr>
              <w:t xml:space="preserve"> </w:t>
            </w:r>
            <w:r w:rsidR="1DC9A2C9" w:rsidRPr="00615F8D">
              <w:rPr>
                <w:rFonts w:cstheme="minorHAnsi"/>
              </w:rPr>
              <w:t>Interestingly, and contrary to expectation, w</w:t>
            </w:r>
            <w:r w:rsidR="65541036" w:rsidRPr="00615F8D">
              <w:rPr>
                <w:rFonts w:cstheme="minorHAnsi"/>
              </w:rPr>
              <w:t>e found trait (but not state) effects of these self-constructs on sleep-quality.</w:t>
            </w:r>
            <w:r w:rsidR="4D2BBC9E" w:rsidRPr="00615F8D">
              <w:rPr>
                <w:rFonts w:cstheme="minorHAnsi"/>
              </w:rPr>
              <w:t xml:space="preserve"> </w:t>
            </w:r>
          </w:p>
          <w:p w14:paraId="534175B6" w14:textId="77777777" w:rsidR="00DB75C8" w:rsidRPr="00615F8D" w:rsidRDefault="00DB75C8" w:rsidP="00DB75C8">
            <w:pPr>
              <w:spacing w:after="200"/>
              <w:contextualSpacing/>
              <w:rPr>
                <w:rFonts w:cstheme="minorHAnsi"/>
              </w:rPr>
            </w:pPr>
          </w:p>
          <w:p w14:paraId="41808789" w14:textId="04866FCB" w:rsidR="0022533D" w:rsidRPr="00615F8D" w:rsidRDefault="38E1BA4B" w:rsidP="00DB75C8">
            <w:pPr>
              <w:spacing w:after="200"/>
              <w:contextualSpacing/>
              <w:rPr>
                <w:rFonts w:cstheme="minorHAnsi"/>
              </w:rPr>
            </w:pPr>
            <w:r w:rsidRPr="00615F8D">
              <w:rPr>
                <w:rFonts w:cstheme="minorHAnsi"/>
              </w:rPr>
              <w:t xml:space="preserve">Our latest study (ERGO No.: </w:t>
            </w:r>
            <w:r w:rsidR="14793922" w:rsidRPr="00615F8D">
              <w:rPr>
                <w:rFonts w:cstheme="minorHAnsi"/>
              </w:rPr>
              <w:t>60427_V7</w:t>
            </w:r>
            <w:r w:rsidRPr="00615F8D">
              <w:rPr>
                <w:rFonts w:cstheme="minorHAnsi"/>
              </w:rPr>
              <w:t>)</w:t>
            </w:r>
            <w:r w:rsidR="4D820AF4" w:rsidRPr="00615F8D">
              <w:rPr>
                <w:rFonts w:cstheme="minorHAnsi"/>
              </w:rPr>
              <w:t xml:space="preserve"> </w:t>
            </w:r>
            <w:r w:rsidR="6BBCB19E" w:rsidRPr="00615F8D">
              <w:rPr>
                <w:rFonts w:cstheme="minorHAnsi"/>
              </w:rPr>
              <w:t>aimed</w:t>
            </w:r>
            <w:r w:rsidR="4D820AF4" w:rsidRPr="00615F8D">
              <w:rPr>
                <w:rFonts w:cstheme="minorHAnsi"/>
              </w:rPr>
              <w:t xml:space="preserve"> to replicate</w:t>
            </w:r>
            <w:r w:rsidR="16CDB2BF" w:rsidRPr="00615F8D">
              <w:rPr>
                <w:rFonts w:cstheme="minorHAnsi"/>
              </w:rPr>
              <w:t xml:space="preserve"> study 2 with but with an additional behavioural manipulation. We hypothesised that the reason for </w:t>
            </w:r>
            <w:r w:rsidR="71D44EA1" w:rsidRPr="00615F8D">
              <w:rPr>
                <w:rFonts w:cstheme="minorHAnsi"/>
              </w:rPr>
              <w:t xml:space="preserve">the </w:t>
            </w:r>
            <w:r w:rsidR="16CDB2BF" w:rsidRPr="00615F8D">
              <w:rPr>
                <w:rFonts w:cstheme="minorHAnsi"/>
              </w:rPr>
              <w:t>missing state effects in Study 2 was due to a lack of situational necessity for changes in thes</w:t>
            </w:r>
            <w:r w:rsidR="51FDF582" w:rsidRPr="00615F8D">
              <w:rPr>
                <w:rFonts w:cstheme="minorHAnsi"/>
              </w:rPr>
              <w:t xml:space="preserve">e self-constructs. Therefore, we </w:t>
            </w:r>
            <w:r w:rsidR="2BEB059D" w:rsidRPr="00615F8D">
              <w:rPr>
                <w:rFonts w:cstheme="minorHAnsi"/>
              </w:rPr>
              <w:t>asked participants to consciously attempt to increases 1 of 3 previously studied self-constructs every</w:t>
            </w:r>
            <w:r w:rsidR="798F1B11" w:rsidRPr="00615F8D">
              <w:rPr>
                <w:rFonts w:cstheme="minorHAnsi"/>
              </w:rPr>
              <w:t xml:space="preserve"> </w:t>
            </w:r>
            <w:r w:rsidR="2BEB059D" w:rsidRPr="00615F8D">
              <w:rPr>
                <w:rFonts w:cstheme="minorHAnsi"/>
              </w:rPr>
              <w:t>day for 10</w:t>
            </w:r>
            <w:r w:rsidR="1617BFF1" w:rsidRPr="00615F8D">
              <w:rPr>
                <w:rFonts w:cstheme="minorHAnsi"/>
              </w:rPr>
              <w:t xml:space="preserve"> days.</w:t>
            </w:r>
            <w:r w:rsidR="71364ED0" w:rsidRPr="00615F8D">
              <w:rPr>
                <w:rFonts w:cstheme="minorHAnsi"/>
              </w:rPr>
              <w:t xml:space="preserve"> Data is yet to be analysed, but we expect to find that participants show improved sleep quality on days where they increase their assigned self-construct</w:t>
            </w:r>
            <w:r w:rsidR="160F45EE" w:rsidRPr="00615F8D">
              <w:rPr>
                <w:rFonts w:cstheme="minorHAnsi"/>
              </w:rPr>
              <w:t>.</w:t>
            </w:r>
          </w:p>
          <w:p w14:paraId="0F02121C" w14:textId="52069C68" w:rsidR="0022533D" w:rsidRPr="00615F8D" w:rsidRDefault="160F45EE" w:rsidP="00DB75C8">
            <w:pPr>
              <w:spacing w:after="200"/>
              <w:contextualSpacing/>
              <w:rPr>
                <w:rFonts w:cstheme="minorHAnsi"/>
              </w:rPr>
            </w:pPr>
            <w:r w:rsidRPr="00615F8D">
              <w:rPr>
                <w:rFonts w:cstheme="minorHAnsi"/>
              </w:rPr>
              <w:t>Now, we aim to complete study 4 of 4. This study will follow a similar design to that of studies 2 and 3</w:t>
            </w:r>
            <w:r w:rsidR="1949ADAD" w:rsidRPr="00615F8D">
              <w:rPr>
                <w:rFonts w:cstheme="minorHAnsi"/>
              </w:rPr>
              <w:t xml:space="preserve">, insofar as the participants will complete a short survey every day for 2 weeks. However, study 4 will additionally aim to explore objective data. To do this, </w:t>
            </w:r>
            <w:r w:rsidR="4B9E67DA" w:rsidRPr="00615F8D">
              <w:rPr>
                <w:rFonts w:cstheme="minorHAnsi"/>
              </w:rPr>
              <w:t>participants</w:t>
            </w:r>
            <w:r w:rsidR="1949ADAD" w:rsidRPr="00615F8D">
              <w:rPr>
                <w:rFonts w:cstheme="minorHAnsi"/>
              </w:rPr>
              <w:t xml:space="preserve"> will wear an “</w:t>
            </w:r>
            <w:r w:rsidR="3FD99F56" w:rsidRPr="00615F8D">
              <w:rPr>
                <w:rFonts w:cstheme="minorHAnsi"/>
              </w:rPr>
              <w:t>acti-</w:t>
            </w:r>
            <w:r w:rsidR="3FD99F56" w:rsidRPr="00615F8D">
              <w:rPr>
                <w:rFonts w:cstheme="minorHAnsi"/>
              </w:rPr>
              <w:lastRenderedPageBreak/>
              <w:t xml:space="preserve">watch”, which will record their sleep quality (e.g. sleep duration, sleep-depth, etc) for the duration of this study. This will allow us to </w:t>
            </w:r>
            <w:r w:rsidR="43F2247F" w:rsidRPr="00615F8D">
              <w:rPr>
                <w:rFonts w:cstheme="minorHAnsi"/>
              </w:rPr>
              <w:t>ultimately</w:t>
            </w:r>
            <w:r w:rsidR="3FD99F56" w:rsidRPr="00615F8D">
              <w:rPr>
                <w:rFonts w:cstheme="minorHAnsi"/>
              </w:rPr>
              <w:t xml:space="preserve"> </w:t>
            </w:r>
            <w:r w:rsidR="2AF0DA73" w:rsidRPr="00615F8D">
              <w:rPr>
                <w:rFonts w:cstheme="minorHAnsi"/>
              </w:rPr>
              <w:t>present our conclusive findings across all 4 studies, accounting for both objective and subjective measures of sleep quality.</w:t>
            </w:r>
          </w:p>
        </w:tc>
      </w:tr>
    </w:tbl>
    <w:p w14:paraId="3067A285" w14:textId="77777777" w:rsidR="00A16C95" w:rsidRPr="00615F8D" w:rsidRDefault="00A16C95" w:rsidP="00DB75C8">
      <w:pPr>
        <w:spacing w:line="240" w:lineRule="auto"/>
        <w:contextualSpacing/>
        <w:rPr>
          <w:rFonts w:cstheme="minorHAnsi"/>
          <w:b/>
          <w:bCs/>
        </w:rPr>
      </w:pPr>
    </w:p>
    <w:tbl>
      <w:tblPr>
        <w:tblStyle w:val="TableGrid"/>
        <w:tblW w:w="0" w:type="auto"/>
        <w:tblLook w:val="04A0" w:firstRow="1" w:lastRow="0" w:firstColumn="1" w:lastColumn="0" w:noHBand="0" w:noVBand="1"/>
      </w:tblPr>
      <w:tblGrid>
        <w:gridCol w:w="9016"/>
      </w:tblGrid>
      <w:tr w:rsidR="00A16C95" w:rsidRPr="00615F8D" w14:paraId="35560DB2" w14:textId="77777777" w:rsidTr="37AE347A">
        <w:tc>
          <w:tcPr>
            <w:tcW w:w="9242" w:type="dxa"/>
          </w:tcPr>
          <w:p w14:paraId="12D2A023" w14:textId="58CBC29F" w:rsidR="00A16C95" w:rsidRPr="00615F8D" w:rsidRDefault="002A68C5" w:rsidP="00DB75C8">
            <w:pPr>
              <w:contextualSpacing/>
              <w:rPr>
                <w:rFonts w:cstheme="minorHAnsi"/>
                <w:b/>
                <w:bCs/>
              </w:rPr>
            </w:pPr>
            <w:r w:rsidRPr="00615F8D">
              <w:rPr>
                <w:rFonts w:cstheme="minorHAnsi"/>
                <w:b/>
                <w:bCs/>
              </w:rPr>
              <w:t>2.</w:t>
            </w:r>
            <w:r w:rsidR="008147D6" w:rsidRPr="00615F8D">
              <w:rPr>
                <w:rFonts w:cstheme="minorHAnsi"/>
                <w:b/>
                <w:bCs/>
              </w:rPr>
              <w:t xml:space="preserve">4 </w:t>
            </w:r>
            <w:r w:rsidR="00BD1AAE" w:rsidRPr="00615F8D">
              <w:rPr>
                <w:rFonts w:cstheme="minorHAnsi"/>
                <w:b/>
                <w:bCs/>
              </w:rPr>
              <w:t>Provide a brief outline of the basic study design. Outline what approach is being used and why.</w:t>
            </w:r>
          </w:p>
        </w:tc>
      </w:tr>
      <w:tr w:rsidR="00A16C95" w:rsidRPr="00615F8D" w14:paraId="23921265" w14:textId="77777777" w:rsidTr="37AE347A">
        <w:trPr>
          <w:trHeight w:val="104"/>
        </w:trPr>
        <w:tc>
          <w:tcPr>
            <w:tcW w:w="9242" w:type="dxa"/>
          </w:tcPr>
          <w:p w14:paraId="70E530E7" w14:textId="24A60B42" w:rsidR="0022533D" w:rsidRPr="00615F8D" w:rsidRDefault="2E2B4232" w:rsidP="00DB75C8">
            <w:pPr>
              <w:spacing w:after="200"/>
              <w:contextualSpacing/>
              <w:rPr>
                <w:rFonts w:cstheme="minorHAnsi"/>
                <w:highlight w:val="yellow"/>
              </w:rPr>
            </w:pPr>
            <w:r w:rsidRPr="00615F8D">
              <w:rPr>
                <w:rFonts w:cstheme="minorHAnsi"/>
              </w:rPr>
              <w:t>As before, t</w:t>
            </w:r>
            <w:r w:rsidR="7CCBA3DA" w:rsidRPr="00615F8D">
              <w:rPr>
                <w:rFonts w:cstheme="minorHAnsi"/>
              </w:rPr>
              <w:t>he present study will use a</w:t>
            </w:r>
            <w:r w:rsidR="63F4E00E" w:rsidRPr="00615F8D">
              <w:rPr>
                <w:rFonts w:cstheme="minorHAnsi"/>
              </w:rPr>
              <w:t>n online</w:t>
            </w:r>
            <w:r w:rsidR="7CCBA3DA" w:rsidRPr="00615F8D">
              <w:rPr>
                <w:rFonts w:cstheme="minorHAnsi"/>
              </w:rPr>
              <w:t xml:space="preserve"> </w:t>
            </w:r>
            <w:r w:rsidR="7CCBA3DA" w:rsidRPr="00615F8D">
              <w:rPr>
                <w:rFonts w:cstheme="minorHAnsi"/>
                <w:i/>
                <w:iCs/>
              </w:rPr>
              <w:t xml:space="preserve">daily diary </w:t>
            </w:r>
            <w:r w:rsidR="7CCBA3DA" w:rsidRPr="00615F8D">
              <w:rPr>
                <w:rFonts w:cstheme="minorHAnsi"/>
              </w:rPr>
              <w:t>approach to explore changes in self-reported feelings of the self (self-compassion; self-control</w:t>
            </w:r>
            <w:r w:rsidR="7AA58CAE" w:rsidRPr="00615F8D">
              <w:rPr>
                <w:rFonts w:cstheme="minorHAnsi"/>
              </w:rPr>
              <w:t>; self-esteem; self-continuity</w:t>
            </w:r>
            <w:r w:rsidR="7CCBA3DA" w:rsidRPr="00615F8D">
              <w:rPr>
                <w:rFonts w:cstheme="minorHAnsi"/>
              </w:rPr>
              <w:t>) over the course of two weeks.</w:t>
            </w:r>
            <w:r w:rsidR="4056A11A" w:rsidRPr="00615F8D">
              <w:rPr>
                <w:rFonts w:cstheme="minorHAnsi"/>
              </w:rPr>
              <w:t xml:space="preserve"> We will explore how daily variations in these self-constructs </w:t>
            </w:r>
            <w:r w:rsidR="39B74E30" w:rsidRPr="00615F8D">
              <w:rPr>
                <w:rFonts w:cstheme="minorHAnsi"/>
              </w:rPr>
              <w:t>influence</w:t>
            </w:r>
            <w:r w:rsidR="4056A11A" w:rsidRPr="00615F8D">
              <w:rPr>
                <w:rFonts w:cstheme="minorHAnsi"/>
              </w:rPr>
              <w:t xml:space="preserve"> </w:t>
            </w:r>
            <w:r w:rsidR="128973BB" w:rsidRPr="00615F8D">
              <w:rPr>
                <w:rFonts w:cstheme="minorHAnsi"/>
              </w:rPr>
              <w:t>nightly</w:t>
            </w:r>
            <w:r w:rsidR="4056A11A" w:rsidRPr="00615F8D">
              <w:rPr>
                <w:rFonts w:cstheme="minorHAnsi"/>
              </w:rPr>
              <w:t xml:space="preserve"> sleep quality. If analysis allows, we </w:t>
            </w:r>
            <w:r w:rsidR="29D1A0C4" w:rsidRPr="00615F8D">
              <w:rPr>
                <w:rFonts w:cstheme="minorHAnsi"/>
              </w:rPr>
              <w:t>additionally</w:t>
            </w:r>
            <w:r w:rsidR="4056A11A" w:rsidRPr="00615F8D">
              <w:rPr>
                <w:rFonts w:cstheme="minorHAnsi"/>
              </w:rPr>
              <w:t xml:space="preserve"> ma</w:t>
            </w:r>
            <w:r w:rsidR="351670C8" w:rsidRPr="00615F8D">
              <w:rPr>
                <w:rFonts w:cstheme="minorHAnsi"/>
              </w:rPr>
              <w:t>y</w:t>
            </w:r>
            <w:r w:rsidR="4056A11A" w:rsidRPr="00615F8D">
              <w:rPr>
                <w:rFonts w:cstheme="minorHAnsi"/>
              </w:rPr>
              <w:t xml:space="preserve"> consider the reverse direction:</w:t>
            </w:r>
            <w:r w:rsidR="7CCBA3DA" w:rsidRPr="00615F8D">
              <w:rPr>
                <w:rFonts w:cstheme="minorHAnsi"/>
              </w:rPr>
              <w:t xml:space="preserve"> how the role of sleep quality influences this variation.</w:t>
            </w:r>
            <w:r w:rsidR="7475C676" w:rsidRPr="00615F8D">
              <w:rPr>
                <w:rFonts w:cstheme="minorHAnsi"/>
              </w:rPr>
              <w:t xml:space="preserve"> Participants will be recruited as part of a previous (unrelated) study</w:t>
            </w:r>
            <w:r w:rsidR="14305912" w:rsidRPr="00615F8D">
              <w:rPr>
                <w:rFonts w:cstheme="minorHAnsi"/>
              </w:rPr>
              <w:t>.</w:t>
            </w:r>
            <w:r w:rsidR="567E6EAC" w:rsidRPr="00615F8D">
              <w:rPr>
                <w:rFonts w:cstheme="minorHAnsi"/>
              </w:rPr>
              <w:t xml:space="preserve"> </w:t>
            </w:r>
            <w:r w:rsidR="7475C676" w:rsidRPr="00615F8D">
              <w:rPr>
                <w:rFonts w:cstheme="minorHAnsi"/>
              </w:rPr>
              <w:t xml:space="preserve">Following the previous study (ERGO No.: </w:t>
            </w:r>
            <w:r w:rsidR="65909D9F" w:rsidRPr="00615F8D">
              <w:rPr>
                <w:rFonts w:cstheme="minorHAnsi"/>
              </w:rPr>
              <w:t>68828</w:t>
            </w:r>
            <w:r w:rsidR="7475C676" w:rsidRPr="00615F8D">
              <w:rPr>
                <w:rFonts w:cstheme="minorHAnsi"/>
              </w:rPr>
              <w:t>) participants will be given the opportunity to take part in the present research.</w:t>
            </w:r>
            <w:r w:rsidR="4602A83F" w:rsidRPr="00615F8D">
              <w:rPr>
                <w:rFonts w:cstheme="minorHAnsi"/>
              </w:rPr>
              <w:t xml:space="preserve"> Thus, we will use </w:t>
            </w:r>
            <w:r w:rsidR="4602A83F" w:rsidRPr="00615F8D">
              <w:rPr>
                <w:rFonts w:cstheme="minorHAnsi"/>
                <w:i/>
                <w:iCs/>
              </w:rPr>
              <w:t xml:space="preserve">eFolio </w:t>
            </w:r>
            <w:r w:rsidR="4602A83F" w:rsidRPr="00615F8D">
              <w:rPr>
                <w:rFonts w:cstheme="minorHAnsi"/>
              </w:rPr>
              <w:t xml:space="preserve">to recruit participants, and </w:t>
            </w:r>
            <w:r w:rsidR="4602A83F" w:rsidRPr="00615F8D">
              <w:rPr>
                <w:rFonts w:cstheme="minorHAnsi"/>
                <w:i/>
                <w:iCs/>
              </w:rPr>
              <w:t>Qualtrics</w:t>
            </w:r>
            <w:r w:rsidR="4602A83F" w:rsidRPr="00615F8D">
              <w:rPr>
                <w:rFonts w:cstheme="minorHAnsi"/>
              </w:rPr>
              <w:t xml:space="preserve"> to distribute and collect data.</w:t>
            </w:r>
            <w:r w:rsidR="7475C676" w:rsidRPr="00615F8D">
              <w:rPr>
                <w:rFonts w:cstheme="minorHAnsi"/>
              </w:rPr>
              <w:t xml:space="preserve"> The present research is a longitudinal study</w:t>
            </w:r>
            <w:r w:rsidR="59B8D66B" w:rsidRPr="00615F8D">
              <w:rPr>
                <w:rFonts w:cstheme="minorHAnsi"/>
              </w:rPr>
              <w:t xml:space="preserve"> </w:t>
            </w:r>
            <w:r w:rsidR="7475C676" w:rsidRPr="00615F8D">
              <w:rPr>
                <w:rFonts w:cstheme="minorHAnsi"/>
              </w:rPr>
              <w:t xml:space="preserve">whereby participants </w:t>
            </w:r>
            <w:r w:rsidR="47094561" w:rsidRPr="00615F8D">
              <w:rPr>
                <w:rFonts w:cstheme="minorHAnsi"/>
              </w:rPr>
              <w:t xml:space="preserve">will complete a brief (5 minute) </w:t>
            </w:r>
            <w:r w:rsidR="003C0844" w:rsidRPr="00615F8D">
              <w:rPr>
                <w:rFonts w:cstheme="minorHAnsi"/>
              </w:rPr>
              <w:t xml:space="preserve">daily </w:t>
            </w:r>
            <w:r w:rsidR="47094561" w:rsidRPr="00615F8D">
              <w:rPr>
                <w:rFonts w:cstheme="minorHAnsi"/>
              </w:rPr>
              <w:t xml:space="preserve">questionnaire for </w:t>
            </w:r>
            <w:r w:rsidR="00243B02">
              <w:rPr>
                <w:rFonts w:cstheme="minorHAnsi"/>
              </w:rPr>
              <w:t>7</w:t>
            </w:r>
            <w:r w:rsidR="47094561" w:rsidRPr="00615F8D">
              <w:rPr>
                <w:rFonts w:cstheme="minorHAnsi"/>
              </w:rPr>
              <w:t xml:space="preserve"> days, in which they will report their subjective feelings of various constructs of the self (using both state and trait measures).</w:t>
            </w:r>
            <w:r w:rsidR="7475C676" w:rsidRPr="00615F8D">
              <w:rPr>
                <w:rFonts w:cstheme="minorHAnsi"/>
              </w:rPr>
              <w:t xml:space="preserve"> Participants will also be </w:t>
            </w:r>
            <w:r w:rsidR="00DB75C8">
              <w:rPr>
                <w:rFonts w:cstheme="minorHAnsi"/>
              </w:rPr>
              <w:t>asked</w:t>
            </w:r>
            <w:r w:rsidR="7475C676" w:rsidRPr="00615F8D">
              <w:rPr>
                <w:rFonts w:cstheme="minorHAnsi"/>
              </w:rPr>
              <w:t xml:space="preserve"> to wear an acti-watch for</w:t>
            </w:r>
            <w:r w:rsidR="67B6D2C8" w:rsidRPr="00615F8D">
              <w:rPr>
                <w:rFonts w:cstheme="minorHAnsi"/>
              </w:rPr>
              <w:t xml:space="preserve"> the duration of the study</w:t>
            </w:r>
            <w:r w:rsidR="7475C676" w:rsidRPr="00615F8D">
              <w:rPr>
                <w:rFonts w:cstheme="minorHAnsi"/>
              </w:rPr>
              <w:t xml:space="preserve">. The survey will obtain subjective information about the participants' nightly sleeping habits, and daily behaviours of self-control, self-esteem, self-compassion, and self-continuity. The acti-watch will obtain objective data regarding the participants’ sleep quality (e.g., movement, depth of sleep, duration of sleep, etc.). The results of this research will provide valuable insight into the effects of daily self-related behaviours </w:t>
            </w:r>
            <w:r w:rsidR="00425DFD">
              <w:rPr>
                <w:rFonts w:cstheme="minorHAnsi"/>
              </w:rPr>
              <w:t>on objective markers of sleep quality.</w:t>
            </w:r>
            <w:r w:rsidR="7475C676" w:rsidRPr="00615F8D">
              <w:rPr>
                <w:rFonts w:cstheme="minorHAnsi"/>
              </w:rPr>
              <w:t xml:space="preserve"> </w:t>
            </w:r>
          </w:p>
        </w:tc>
      </w:tr>
    </w:tbl>
    <w:p w14:paraId="35D86590" w14:textId="77777777" w:rsidR="00A16C95" w:rsidRPr="00615F8D" w:rsidRDefault="00A16C95" w:rsidP="00DB75C8">
      <w:pPr>
        <w:spacing w:line="240" w:lineRule="auto"/>
        <w:contextualSpacing/>
        <w:rPr>
          <w:rFonts w:cstheme="minorHAnsi"/>
          <w:b/>
          <w:bCs/>
        </w:rPr>
      </w:pPr>
    </w:p>
    <w:tbl>
      <w:tblPr>
        <w:tblStyle w:val="TableGrid"/>
        <w:tblW w:w="0" w:type="auto"/>
        <w:tblLook w:val="04A0" w:firstRow="1" w:lastRow="0" w:firstColumn="1" w:lastColumn="0" w:noHBand="0" w:noVBand="1"/>
      </w:tblPr>
      <w:tblGrid>
        <w:gridCol w:w="9016"/>
      </w:tblGrid>
      <w:tr w:rsidR="00A16C95" w:rsidRPr="00615F8D" w14:paraId="769A95C3" w14:textId="77777777" w:rsidTr="2F053DD6">
        <w:tc>
          <w:tcPr>
            <w:tcW w:w="9242" w:type="dxa"/>
          </w:tcPr>
          <w:p w14:paraId="49BD19FB" w14:textId="47F9E4CF" w:rsidR="00A16C95" w:rsidRPr="00615F8D" w:rsidRDefault="002A68C5" w:rsidP="00DB75C8">
            <w:pPr>
              <w:contextualSpacing/>
              <w:rPr>
                <w:rFonts w:cstheme="minorHAnsi"/>
                <w:b/>
                <w:bCs/>
              </w:rPr>
            </w:pPr>
            <w:r w:rsidRPr="00615F8D">
              <w:rPr>
                <w:rFonts w:cstheme="minorHAnsi"/>
                <w:b/>
                <w:bCs/>
              </w:rPr>
              <w:t>2.</w:t>
            </w:r>
            <w:r w:rsidR="008147D6" w:rsidRPr="00615F8D">
              <w:rPr>
                <w:rFonts w:cstheme="minorHAnsi"/>
                <w:b/>
                <w:bCs/>
              </w:rPr>
              <w:t>5</w:t>
            </w:r>
            <w:r w:rsidR="00A16C95" w:rsidRPr="00615F8D">
              <w:rPr>
                <w:rFonts w:cstheme="minorHAnsi"/>
                <w:b/>
                <w:bCs/>
              </w:rPr>
              <w:t xml:space="preserve"> </w:t>
            </w:r>
            <w:r w:rsidR="00BD1AAE" w:rsidRPr="00615F8D">
              <w:rPr>
                <w:rFonts w:cstheme="minorHAnsi"/>
                <w:b/>
                <w:bCs/>
              </w:rPr>
              <w:t>What are the key</w:t>
            </w:r>
            <w:r w:rsidR="00A16C95" w:rsidRPr="00615F8D">
              <w:rPr>
                <w:rFonts w:cstheme="minorHAnsi"/>
                <w:b/>
                <w:bCs/>
              </w:rPr>
              <w:t xml:space="preserve"> research question</w:t>
            </w:r>
            <w:r w:rsidR="00BD1AAE" w:rsidRPr="00615F8D">
              <w:rPr>
                <w:rFonts w:cstheme="minorHAnsi"/>
                <w:b/>
                <w:bCs/>
              </w:rPr>
              <w:t>(s)</w:t>
            </w:r>
            <w:r w:rsidR="0054630D" w:rsidRPr="00615F8D">
              <w:rPr>
                <w:rFonts w:cstheme="minorHAnsi"/>
                <w:b/>
                <w:bCs/>
              </w:rPr>
              <w:t>?</w:t>
            </w:r>
            <w:r w:rsidR="00BD1AAE" w:rsidRPr="00615F8D">
              <w:rPr>
                <w:rFonts w:cstheme="minorHAnsi"/>
                <w:b/>
                <w:bCs/>
              </w:rPr>
              <w:t xml:space="preserve"> Specify hypotheses </w:t>
            </w:r>
            <w:r w:rsidR="008F7ADA" w:rsidRPr="00615F8D">
              <w:rPr>
                <w:rFonts w:cstheme="minorHAnsi"/>
                <w:b/>
                <w:bCs/>
              </w:rPr>
              <w:t>if applicable</w:t>
            </w:r>
            <w:r w:rsidR="00F461D5" w:rsidRPr="00615F8D">
              <w:rPr>
                <w:rFonts w:cstheme="minorHAnsi"/>
                <w:b/>
                <w:bCs/>
              </w:rPr>
              <w:t>.</w:t>
            </w:r>
          </w:p>
        </w:tc>
      </w:tr>
      <w:tr w:rsidR="00A16C95" w:rsidRPr="00615F8D" w14:paraId="42496214" w14:textId="77777777" w:rsidTr="2F053DD6">
        <w:trPr>
          <w:trHeight w:val="78"/>
        </w:trPr>
        <w:tc>
          <w:tcPr>
            <w:tcW w:w="9242" w:type="dxa"/>
          </w:tcPr>
          <w:p w14:paraId="2F288D74" w14:textId="0DA70F71" w:rsidR="00AA66CD" w:rsidRDefault="00AA66CD" w:rsidP="00DB75C8">
            <w:pPr>
              <w:spacing w:after="200"/>
              <w:contextualSpacing/>
              <w:rPr>
                <w:rFonts w:cstheme="minorHAnsi"/>
              </w:rPr>
            </w:pPr>
            <w:r w:rsidRPr="00615F8D">
              <w:rPr>
                <w:rFonts w:cstheme="minorHAnsi"/>
              </w:rPr>
              <w:t xml:space="preserve">What is the association </w:t>
            </w:r>
            <w:bookmarkStart w:id="0" w:name="_Int_ocZn6apu"/>
            <w:r w:rsidRPr="00615F8D">
              <w:rPr>
                <w:rFonts w:cstheme="minorHAnsi"/>
              </w:rPr>
              <w:t xml:space="preserve">between objective markers of </w:t>
            </w:r>
            <w:r w:rsidR="00F76E2D" w:rsidRPr="00615F8D">
              <w:rPr>
                <w:rFonts w:cstheme="minorHAnsi"/>
              </w:rPr>
              <w:t xml:space="preserve">sleep quality and </w:t>
            </w:r>
            <w:bookmarkEnd w:id="0"/>
            <w:r w:rsidR="003C0844" w:rsidRPr="00615F8D">
              <w:rPr>
                <w:rFonts w:cstheme="minorHAnsi"/>
              </w:rPr>
              <w:t xml:space="preserve">the self? </w:t>
            </w:r>
          </w:p>
          <w:p w14:paraId="5D0827BC" w14:textId="77777777" w:rsidR="00425DFD" w:rsidRPr="00615F8D" w:rsidRDefault="00425DFD" w:rsidP="00DB75C8">
            <w:pPr>
              <w:spacing w:after="200"/>
              <w:contextualSpacing/>
              <w:rPr>
                <w:rFonts w:cstheme="minorHAnsi"/>
              </w:rPr>
            </w:pPr>
          </w:p>
          <w:p w14:paraId="42666491" w14:textId="4BF4074F" w:rsidR="00601891" w:rsidRDefault="003C0844" w:rsidP="00601891">
            <w:pPr>
              <w:spacing w:after="200"/>
              <w:contextualSpacing/>
              <w:rPr>
                <w:rFonts w:cstheme="minorHAnsi"/>
              </w:rPr>
            </w:pPr>
            <w:r w:rsidRPr="00615F8D">
              <w:rPr>
                <w:rFonts w:cstheme="minorHAnsi"/>
              </w:rPr>
              <w:t>P</w:t>
            </w:r>
            <w:r w:rsidR="00AA66CD" w:rsidRPr="00615F8D">
              <w:rPr>
                <w:rFonts w:cstheme="minorHAnsi"/>
              </w:rPr>
              <w:t xml:space="preserve">revious research in our laboratory employing daily diary methods has shown that positive associations between self-related constructs and </w:t>
            </w:r>
            <w:r w:rsidR="00AA66CD" w:rsidRPr="00615F8D">
              <w:rPr>
                <w:rFonts w:cstheme="minorHAnsi"/>
                <w:i/>
                <w:iCs/>
              </w:rPr>
              <w:t xml:space="preserve">subjective </w:t>
            </w:r>
            <w:r w:rsidR="00AA66CD" w:rsidRPr="00615F8D">
              <w:rPr>
                <w:rFonts w:cstheme="minorHAnsi"/>
              </w:rPr>
              <w:t xml:space="preserve">measures of sleep quality is largely due to stable trait variance. </w:t>
            </w:r>
            <w:r w:rsidRPr="00615F8D">
              <w:rPr>
                <w:rFonts w:cstheme="minorHAnsi"/>
              </w:rPr>
              <w:t>In these previous studies both self and sleep measures were administered via self-report. One possibility is that our inability to detect state-like variation in these associations may be due to the insensitivity of self-report sleep quality measures. To more thoroughly test the relationship between self-related constructs and sleep quality, the current study will ask how self-related constructs relate to sleep quality using objective measures of sleep quality</w:t>
            </w:r>
            <w:r w:rsidR="00601891">
              <w:rPr>
                <w:rFonts w:cstheme="minorHAnsi"/>
              </w:rPr>
              <w:t xml:space="preserve">. To assess objective measures of sleep quality participants will wear acti-watches which </w:t>
            </w:r>
            <w:r w:rsidR="00601891" w:rsidRPr="00601891">
              <w:rPr>
                <w:rFonts w:cstheme="minorHAnsi"/>
              </w:rPr>
              <w:t>use actigraphy principles to provide sleep schedule variability, sleep quantity, and sleep quality statistics</w:t>
            </w:r>
            <w:r w:rsidR="00601891">
              <w:rPr>
                <w:rFonts w:cstheme="minorHAnsi"/>
              </w:rPr>
              <w:t xml:space="preserve">. </w:t>
            </w:r>
          </w:p>
          <w:p w14:paraId="1A8650EA" w14:textId="77777777" w:rsidR="00601891" w:rsidRDefault="00601891" w:rsidP="00DB75C8">
            <w:pPr>
              <w:spacing w:after="200"/>
              <w:contextualSpacing/>
              <w:rPr>
                <w:rFonts w:cstheme="minorHAnsi"/>
              </w:rPr>
            </w:pPr>
          </w:p>
          <w:p w14:paraId="24C8B15F" w14:textId="1CE92E4B" w:rsidR="003C0844" w:rsidRPr="00615F8D" w:rsidRDefault="003C0844" w:rsidP="00DB75C8">
            <w:pPr>
              <w:spacing w:after="200"/>
              <w:contextualSpacing/>
              <w:rPr>
                <w:rFonts w:cstheme="minorHAnsi"/>
              </w:rPr>
            </w:pPr>
            <w:r w:rsidRPr="00615F8D">
              <w:rPr>
                <w:rFonts w:cstheme="minorHAnsi"/>
              </w:rPr>
              <w:t xml:space="preserve">If participants consent to have their data from </w:t>
            </w:r>
            <w:r w:rsidR="006D7E28" w:rsidRPr="00615F8D">
              <w:rPr>
                <w:rFonts w:cstheme="minorHAnsi"/>
              </w:rPr>
              <w:t xml:space="preserve">our previous study (68828.A2) connected to their data from this study, we will explore how individual differences in resting state EEG activity </w:t>
            </w:r>
            <w:r w:rsidR="00DB75C8">
              <w:rPr>
                <w:rFonts w:cstheme="minorHAnsi"/>
              </w:rPr>
              <w:t xml:space="preserve">and neural signatures of self-related processing </w:t>
            </w:r>
            <w:r w:rsidR="006D7E28" w:rsidRPr="00615F8D">
              <w:rPr>
                <w:rFonts w:cstheme="minorHAnsi"/>
              </w:rPr>
              <w:t xml:space="preserve">relate to state and trait variation in sleep quality above and beyond the self-related constructs. </w:t>
            </w:r>
          </w:p>
        </w:tc>
      </w:tr>
    </w:tbl>
    <w:p w14:paraId="0A939E19" w14:textId="77777777" w:rsidR="00A16C95" w:rsidRPr="00615F8D" w:rsidRDefault="00A16C95" w:rsidP="00DB75C8">
      <w:pPr>
        <w:spacing w:line="240" w:lineRule="auto"/>
        <w:contextualSpacing/>
        <w:rPr>
          <w:rFonts w:cstheme="minorHAnsi"/>
          <w:b/>
          <w:bCs/>
        </w:rPr>
      </w:pPr>
    </w:p>
    <w:p w14:paraId="305D8976" w14:textId="04A69DBB" w:rsidR="00A16C95" w:rsidRPr="00615F8D" w:rsidRDefault="00A16C95" w:rsidP="00DB75C8">
      <w:pPr>
        <w:pStyle w:val="ListParagraph"/>
        <w:numPr>
          <w:ilvl w:val="0"/>
          <w:numId w:val="2"/>
        </w:numPr>
        <w:spacing w:line="240" w:lineRule="auto"/>
        <w:rPr>
          <w:rFonts w:cstheme="minorHAnsi"/>
          <w:b/>
          <w:bCs/>
        </w:rPr>
      </w:pPr>
      <w:r w:rsidRPr="00615F8D">
        <w:rPr>
          <w:rFonts w:cstheme="minorHAnsi"/>
          <w:b/>
          <w:bCs/>
        </w:rPr>
        <w:t>Sample and setting</w:t>
      </w:r>
    </w:p>
    <w:tbl>
      <w:tblPr>
        <w:tblStyle w:val="TableGrid"/>
        <w:tblW w:w="0" w:type="auto"/>
        <w:tblLook w:val="04A0" w:firstRow="1" w:lastRow="0" w:firstColumn="1" w:lastColumn="0" w:noHBand="0" w:noVBand="1"/>
      </w:tblPr>
      <w:tblGrid>
        <w:gridCol w:w="9016"/>
      </w:tblGrid>
      <w:tr w:rsidR="00AC77FF" w:rsidRPr="00615F8D" w14:paraId="76FD8B15" w14:textId="77777777" w:rsidTr="37AE347A">
        <w:tc>
          <w:tcPr>
            <w:tcW w:w="9016" w:type="dxa"/>
          </w:tcPr>
          <w:p w14:paraId="640D8D95" w14:textId="2E177792" w:rsidR="00AC77FF" w:rsidRPr="00615F8D" w:rsidRDefault="00AC77FF" w:rsidP="00DB75C8">
            <w:pPr>
              <w:contextualSpacing/>
              <w:rPr>
                <w:rFonts w:cstheme="minorHAnsi"/>
                <w:b/>
                <w:bCs/>
              </w:rPr>
            </w:pPr>
            <w:r w:rsidRPr="00615F8D">
              <w:rPr>
                <w:rFonts w:cstheme="minorHAnsi"/>
                <w:b/>
                <w:bCs/>
              </w:rPr>
              <w:t>3.1 Who are the proposed participants and where are they from (</w:t>
            </w:r>
            <w:r w:rsidR="00425DFD" w:rsidRPr="00615F8D">
              <w:rPr>
                <w:rFonts w:cstheme="minorHAnsi"/>
                <w:b/>
                <w:bCs/>
              </w:rPr>
              <w:t>e.g.,</w:t>
            </w:r>
            <w:r w:rsidRPr="00615F8D">
              <w:rPr>
                <w:rFonts w:cstheme="minorHAnsi"/>
                <w:b/>
                <w:bCs/>
              </w:rPr>
              <w:t xml:space="preserve"> fellow students, club members)? List inclusion / exclusion criteria if applicable.</w:t>
            </w:r>
          </w:p>
        </w:tc>
      </w:tr>
      <w:tr w:rsidR="00AC77FF" w:rsidRPr="00615F8D" w14:paraId="236ADCE5" w14:textId="77777777" w:rsidTr="006D7E28">
        <w:trPr>
          <w:trHeight w:val="881"/>
        </w:trPr>
        <w:tc>
          <w:tcPr>
            <w:tcW w:w="9016" w:type="dxa"/>
          </w:tcPr>
          <w:p w14:paraId="77CD8B6D" w14:textId="20FE3AAC" w:rsidR="00AC77FF" w:rsidRPr="00615F8D" w:rsidRDefault="003C0844" w:rsidP="00DB75C8">
            <w:pPr>
              <w:spacing w:after="200"/>
              <w:contextualSpacing/>
              <w:rPr>
                <w:rFonts w:cstheme="minorHAnsi"/>
              </w:rPr>
            </w:pPr>
            <w:r w:rsidRPr="00615F8D">
              <w:rPr>
                <w:rFonts w:eastAsia="Times New Roman" w:cstheme="minorHAnsi"/>
              </w:rPr>
              <w:t>Participants will be university of Southampton students who previous participated in a study in our laboratory (</w:t>
            </w:r>
            <w:r w:rsidR="006D7E28" w:rsidRPr="00615F8D">
              <w:rPr>
                <w:rFonts w:eastAsia="Times New Roman" w:cstheme="minorHAnsi"/>
              </w:rPr>
              <w:t>68828.A2</w:t>
            </w:r>
            <w:r w:rsidRPr="00615F8D">
              <w:rPr>
                <w:rFonts w:eastAsia="Times New Roman" w:cstheme="minorHAnsi"/>
              </w:rPr>
              <w:t>) and consented to be re-contacted about additional studies in our laboratory.</w:t>
            </w:r>
          </w:p>
        </w:tc>
      </w:tr>
    </w:tbl>
    <w:p w14:paraId="66F38D82" w14:textId="77777777" w:rsidR="009F0D7A" w:rsidRPr="00615F8D" w:rsidRDefault="009F0D7A" w:rsidP="00DB75C8">
      <w:pPr>
        <w:spacing w:line="240" w:lineRule="auto"/>
        <w:contextualSpacing/>
        <w:rPr>
          <w:rFonts w:cstheme="minorHAnsi"/>
          <w:b/>
          <w:bCs/>
        </w:rPr>
      </w:pPr>
    </w:p>
    <w:tbl>
      <w:tblPr>
        <w:tblStyle w:val="TableGrid"/>
        <w:tblW w:w="0" w:type="auto"/>
        <w:tblLook w:val="04A0" w:firstRow="1" w:lastRow="0" w:firstColumn="1" w:lastColumn="0" w:noHBand="0" w:noVBand="1"/>
      </w:tblPr>
      <w:tblGrid>
        <w:gridCol w:w="9016"/>
      </w:tblGrid>
      <w:tr w:rsidR="00AC77FF" w:rsidRPr="00615F8D" w14:paraId="49B9783A" w14:textId="77777777" w:rsidTr="024842B9">
        <w:tc>
          <w:tcPr>
            <w:tcW w:w="9016" w:type="dxa"/>
          </w:tcPr>
          <w:p w14:paraId="57FAC08B" w14:textId="3DE92340" w:rsidR="00AC77FF" w:rsidRPr="00615F8D" w:rsidRDefault="00AC77FF" w:rsidP="00DB75C8">
            <w:pPr>
              <w:contextualSpacing/>
              <w:rPr>
                <w:rFonts w:cstheme="minorHAnsi"/>
                <w:b/>
                <w:bCs/>
              </w:rPr>
            </w:pPr>
            <w:r w:rsidRPr="00615F8D">
              <w:rPr>
                <w:rFonts w:cstheme="minorHAnsi"/>
                <w:b/>
                <w:bCs/>
              </w:rPr>
              <w:lastRenderedPageBreak/>
              <w:t>3.2. How will the participants be identified and approached? Provide an indication of your sample size. If participants are under the responsibility of others (e.g., parents/carers, teachers) state if you have permission or how you will obtain permission from the third party).</w:t>
            </w:r>
          </w:p>
        </w:tc>
      </w:tr>
      <w:tr w:rsidR="00AC77FF" w:rsidRPr="00615F8D" w14:paraId="7B5A45F6" w14:textId="77777777" w:rsidTr="024842B9">
        <w:tc>
          <w:tcPr>
            <w:tcW w:w="9016" w:type="dxa"/>
          </w:tcPr>
          <w:p w14:paraId="6B4619D7" w14:textId="02836B00" w:rsidR="00AC77FF" w:rsidRPr="00615F8D" w:rsidRDefault="00AA66CD" w:rsidP="00DB75C8">
            <w:pPr>
              <w:contextualSpacing/>
              <w:rPr>
                <w:rFonts w:eastAsia="Times New Roman" w:cstheme="minorHAnsi"/>
              </w:rPr>
            </w:pPr>
            <w:r w:rsidRPr="00615F8D">
              <w:rPr>
                <w:rFonts w:eastAsia="Times New Roman" w:cstheme="minorHAnsi"/>
              </w:rPr>
              <w:t>Participants will be university of Southampton students who previous participated in a study in our laboratory (</w:t>
            </w:r>
            <w:r w:rsidR="006D7E28" w:rsidRPr="00615F8D">
              <w:rPr>
                <w:rFonts w:eastAsia="Times New Roman" w:cstheme="minorHAnsi"/>
              </w:rPr>
              <w:t>68828.A2</w:t>
            </w:r>
            <w:r w:rsidRPr="00615F8D">
              <w:rPr>
                <w:rFonts w:eastAsia="Times New Roman" w:cstheme="minorHAnsi"/>
              </w:rPr>
              <w:t xml:space="preserve">) and consented to be re-contacted about additional studies in our laboratory. Participants will be re-contacted via email (see attachment) and invited to sign up in the current study via the eFolio system. We aim to collect data from </w:t>
            </w:r>
            <w:r w:rsidR="006D7E28" w:rsidRPr="00615F8D">
              <w:rPr>
                <w:rFonts w:eastAsia="Times New Roman" w:cstheme="minorHAnsi"/>
              </w:rPr>
              <w:t xml:space="preserve">approximately </w:t>
            </w:r>
            <w:r w:rsidR="009B2C95">
              <w:rPr>
                <w:rFonts w:eastAsia="Times New Roman" w:cstheme="minorHAnsi"/>
              </w:rPr>
              <w:t>60</w:t>
            </w:r>
            <w:r w:rsidRPr="00615F8D">
              <w:rPr>
                <w:rFonts w:eastAsia="Times New Roman" w:cstheme="minorHAnsi"/>
              </w:rPr>
              <w:t xml:space="preserve"> participants which will give us adequate statistical power to detect modest associations between sleep and self-related variables</w:t>
            </w:r>
            <w:r w:rsidR="009B2C95">
              <w:rPr>
                <w:rFonts w:eastAsia="Times New Roman" w:cstheme="minorHAnsi"/>
              </w:rPr>
              <w:t>.</w:t>
            </w:r>
            <w:r w:rsidR="0EF368E5" w:rsidRPr="00615F8D">
              <w:rPr>
                <w:rFonts w:eastAsia="Times New Roman" w:cstheme="minorHAnsi"/>
              </w:rPr>
              <w:t xml:space="preserve"> </w:t>
            </w:r>
          </w:p>
        </w:tc>
      </w:tr>
    </w:tbl>
    <w:p w14:paraId="0A9808EC" w14:textId="77777777" w:rsidR="00A16C95" w:rsidRPr="00615F8D" w:rsidRDefault="00A16C95" w:rsidP="00DB75C8">
      <w:pPr>
        <w:spacing w:line="240" w:lineRule="auto"/>
        <w:contextualSpacing/>
        <w:rPr>
          <w:rFonts w:cstheme="minorHAnsi"/>
          <w:b/>
          <w:bCs/>
        </w:rPr>
      </w:pPr>
    </w:p>
    <w:tbl>
      <w:tblPr>
        <w:tblStyle w:val="TableGrid"/>
        <w:tblW w:w="0" w:type="auto"/>
        <w:tblLook w:val="04A0" w:firstRow="1" w:lastRow="0" w:firstColumn="1" w:lastColumn="0" w:noHBand="0" w:noVBand="1"/>
      </w:tblPr>
      <w:tblGrid>
        <w:gridCol w:w="9016"/>
      </w:tblGrid>
      <w:tr w:rsidR="00A16C95" w:rsidRPr="00615F8D" w14:paraId="23DBEF5D" w14:textId="77777777" w:rsidTr="2F053DD6">
        <w:tc>
          <w:tcPr>
            <w:tcW w:w="9242" w:type="dxa"/>
          </w:tcPr>
          <w:p w14:paraId="059AEF53" w14:textId="433B74F6" w:rsidR="00A16C95" w:rsidRPr="00615F8D" w:rsidRDefault="00A16C95" w:rsidP="00DB75C8">
            <w:pPr>
              <w:contextualSpacing/>
              <w:rPr>
                <w:rFonts w:cstheme="minorHAnsi"/>
                <w:b/>
                <w:bCs/>
              </w:rPr>
            </w:pPr>
            <w:r w:rsidRPr="00615F8D">
              <w:rPr>
                <w:rFonts w:cstheme="minorHAnsi"/>
                <w:b/>
                <w:bCs/>
              </w:rPr>
              <w:t>3.3 Describe the relationship between researcher and sample</w:t>
            </w:r>
            <w:r w:rsidR="00AE648E" w:rsidRPr="00615F8D">
              <w:rPr>
                <w:rFonts w:cstheme="minorHAnsi"/>
                <w:b/>
                <w:bCs/>
              </w:rPr>
              <w:t>.</w:t>
            </w:r>
            <w:r w:rsidR="00742788" w:rsidRPr="00615F8D">
              <w:rPr>
                <w:rFonts w:cstheme="minorHAnsi"/>
                <w:b/>
                <w:bCs/>
              </w:rPr>
              <w:t xml:space="preserve"> </w:t>
            </w:r>
            <w:r w:rsidR="00CD0B88" w:rsidRPr="00615F8D">
              <w:rPr>
                <w:rFonts w:cstheme="minorHAnsi"/>
                <w:b/>
                <w:bCs/>
              </w:rPr>
              <w:t xml:space="preserve">Describe any relationship </w:t>
            </w:r>
            <w:r w:rsidR="00742788" w:rsidRPr="00615F8D">
              <w:rPr>
                <w:rFonts w:cstheme="minorHAnsi"/>
                <w:b/>
                <w:bCs/>
              </w:rPr>
              <w:t>e.g.</w:t>
            </w:r>
            <w:r w:rsidR="00CD0B88" w:rsidRPr="00615F8D">
              <w:rPr>
                <w:rFonts w:cstheme="minorHAnsi"/>
                <w:b/>
                <w:bCs/>
              </w:rPr>
              <w:t>,</w:t>
            </w:r>
            <w:r w:rsidR="00742788" w:rsidRPr="00615F8D">
              <w:rPr>
                <w:rFonts w:cstheme="minorHAnsi"/>
                <w:b/>
                <w:bCs/>
              </w:rPr>
              <w:t xml:space="preserve"> teache</w:t>
            </w:r>
            <w:r w:rsidR="00AE648E" w:rsidRPr="00615F8D">
              <w:rPr>
                <w:rFonts w:cstheme="minorHAnsi"/>
                <w:b/>
                <w:bCs/>
              </w:rPr>
              <w:t>r, friend, boss, clinician, etc</w:t>
            </w:r>
            <w:r w:rsidR="00CD0B88" w:rsidRPr="00615F8D">
              <w:rPr>
                <w:rFonts w:cstheme="minorHAnsi"/>
                <w:b/>
                <w:bCs/>
              </w:rPr>
              <w:t>.</w:t>
            </w:r>
          </w:p>
        </w:tc>
      </w:tr>
      <w:tr w:rsidR="00A16C95" w:rsidRPr="00615F8D" w14:paraId="74EF7113" w14:textId="77777777" w:rsidTr="2F053DD6">
        <w:trPr>
          <w:trHeight w:val="56"/>
        </w:trPr>
        <w:tc>
          <w:tcPr>
            <w:tcW w:w="9242" w:type="dxa"/>
          </w:tcPr>
          <w:p w14:paraId="410EEEE4" w14:textId="75EA6A78" w:rsidR="0022533D" w:rsidRPr="00615F8D" w:rsidRDefault="7828F2E2" w:rsidP="00DB75C8">
            <w:pPr>
              <w:contextualSpacing/>
              <w:rPr>
                <w:rFonts w:cstheme="minorHAnsi"/>
              </w:rPr>
            </w:pPr>
            <w:r w:rsidRPr="00615F8D">
              <w:rPr>
                <w:rFonts w:cstheme="minorHAnsi"/>
              </w:rPr>
              <w:t xml:space="preserve">There will be no direct </w:t>
            </w:r>
            <w:r w:rsidR="28E824CF" w:rsidRPr="00615F8D">
              <w:rPr>
                <w:rFonts w:cstheme="minorHAnsi"/>
              </w:rPr>
              <w:t xml:space="preserve">relationship </w:t>
            </w:r>
            <w:r w:rsidRPr="00615F8D">
              <w:rPr>
                <w:rFonts w:cstheme="minorHAnsi"/>
              </w:rPr>
              <w:t>between researcher and participant</w:t>
            </w:r>
          </w:p>
        </w:tc>
      </w:tr>
    </w:tbl>
    <w:p w14:paraId="20D1D459" w14:textId="77777777" w:rsidR="00A16C95" w:rsidRPr="00615F8D" w:rsidRDefault="00A16C95" w:rsidP="00DB75C8">
      <w:pPr>
        <w:spacing w:line="240" w:lineRule="auto"/>
        <w:contextualSpacing/>
        <w:rPr>
          <w:rFonts w:cstheme="minorHAnsi"/>
          <w:b/>
          <w:bCs/>
        </w:rPr>
      </w:pPr>
    </w:p>
    <w:tbl>
      <w:tblPr>
        <w:tblStyle w:val="TableGrid"/>
        <w:tblW w:w="0" w:type="auto"/>
        <w:tblLook w:val="04A0" w:firstRow="1" w:lastRow="0" w:firstColumn="1" w:lastColumn="0" w:noHBand="0" w:noVBand="1"/>
      </w:tblPr>
      <w:tblGrid>
        <w:gridCol w:w="9016"/>
      </w:tblGrid>
      <w:tr w:rsidR="00A16C95" w:rsidRPr="00615F8D" w14:paraId="2F7EDEBB" w14:textId="77777777" w:rsidTr="2F053DD6">
        <w:tc>
          <w:tcPr>
            <w:tcW w:w="9016" w:type="dxa"/>
          </w:tcPr>
          <w:p w14:paraId="2CCC2A48" w14:textId="68FBF4F2" w:rsidR="00A16C95" w:rsidRPr="00615F8D" w:rsidRDefault="00A16C95" w:rsidP="00DB75C8">
            <w:pPr>
              <w:contextualSpacing/>
              <w:rPr>
                <w:rFonts w:cstheme="minorHAnsi"/>
                <w:b/>
                <w:bCs/>
              </w:rPr>
            </w:pPr>
            <w:r w:rsidRPr="00615F8D">
              <w:rPr>
                <w:rFonts w:cstheme="minorHAnsi"/>
                <w:b/>
                <w:bCs/>
              </w:rPr>
              <w:t>3.4</w:t>
            </w:r>
            <w:r w:rsidR="00A03ED5" w:rsidRPr="00615F8D">
              <w:rPr>
                <w:rFonts w:cstheme="minorHAnsi"/>
                <w:b/>
                <w:bCs/>
              </w:rPr>
              <w:t xml:space="preserve"> </w:t>
            </w:r>
            <w:r w:rsidR="00CD0B88" w:rsidRPr="00615F8D">
              <w:rPr>
                <w:rFonts w:cstheme="minorHAnsi"/>
                <w:b/>
                <w:bCs/>
              </w:rPr>
              <w:t>How will you obtain the consent of participants? (</w:t>
            </w:r>
            <w:r w:rsidR="00CD0B88" w:rsidRPr="00615F8D">
              <w:rPr>
                <w:rFonts w:cstheme="minorHAnsi"/>
                <w:bCs/>
                <w:i/>
              </w:rPr>
              <w:t>please upload a copy of the consent form if obtaining written consent</w:t>
            </w:r>
            <w:r w:rsidR="004439C1" w:rsidRPr="00615F8D">
              <w:rPr>
                <w:rFonts w:cstheme="minorHAnsi"/>
                <w:b/>
                <w:bCs/>
              </w:rPr>
              <w:t>)</w:t>
            </w:r>
            <w:r w:rsidR="00CD0B88" w:rsidRPr="00615F8D">
              <w:rPr>
                <w:rFonts w:cstheme="minorHAnsi"/>
                <w:b/>
                <w:bCs/>
              </w:rPr>
              <w:t xml:space="preserve"> NB. Consent form</w:t>
            </w:r>
            <w:r w:rsidR="0054630D" w:rsidRPr="00615F8D">
              <w:rPr>
                <w:rFonts w:cstheme="minorHAnsi"/>
                <w:b/>
                <w:bCs/>
              </w:rPr>
              <w:t xml:space="preserve"> is</w:t>
            </w:r>
            <w:r w:rsidR="00CD0B88" w:rsidRPr="00615F8D">
              <w:rPr>
                <w:rFonts w:cstheme="minorHAnsi"/>
                <w:b/>
                <w:bCs/>
              </w:rPr>
              <w:t xml:space="preserve"> not needed for</w:t>
            </w:r>
            <w:r w:rsidR="004439C1" w:rsidRPr="00615F8D">
              <w:rPr>
                <w:rFonts w:cstheme="minorHAnsi"/>
                <w:b/>
                <w:bCs/>
              </w:rPr>
              <w:t xml:space="preserve"> studies collecting data online</w:t>
            </w:r>
            <w:r w:rsidR="00CD0B88" w:rsidRPr="00615F8D">
              <w:rPr>
                <w:rFonts w:cstheme="minorHAnsi"/>
                <w:b/>
                <w:bCs/>
              </w:rPr>
              <w:t>.</w:t>
            </w:r>
          </w:p>
        </w:tc>
      </w:tr>
      <w:tr w:rsidR="00A16C95" w:rsidRPr="00615F8D" w14:paraId="2C998DEA" w14:textId="77777777" w:rsidTr="2F053DD6">
        <w:trPr>
          <w:trHeight w:val="165"/>
        </w:trPr>
        <w:tc>
          <w:tcPr>
            <w:tcW w:w="9016" w:type="dxa"/>
          </w:tcPr>
          <w:p w14:paraId="1BD745B2" w14:textId="5D120736" w:rsidR="0022533D" w:rsidRPr="00615F8D" w:rsidRDefault="00AA66CD" w:rsidP="00DB75C8">
            <w:pPr>
              <w:contextualSpacing/>
              <w:rPr>
                <w:rFonts w:cstheme="minorHAnsi"/>
              </w:rPr>
            </w:pPr>
            <w:r w:rsidRPr="00615F8D">
              <w:rPr>
                <w:rFonts w:cstheme="minorHAnsi"/>
              </w:rPr>
              <w:t xml:space="preserve">Participants will sign a consent form in the laboratory when they come in to pick up </w:t>
            </w:r>
            <w:r w:rsidR="003C0844" w:rsidRPr="00615F8D">
              <w:rPr>
                <w:rFonts w:cstheme="minorHAnsi"/>
              </w:rPr>
              <w:t xml:space="preserve">the acti-watch and complete the day 1 questionnaires via Qualtrics. </w:t>
            </w:r>
          </w:p>
        </w:tc>
      </w:tr>
    </w:tbl>
    <w:p w14:paraId="383A5DDF" w14:textId="77777777" w:rsidR="00A03ED5" w:rsidRPr="00615F8D" w:rsidRDefault="00A03ED5" w:rsidP="00DB75C8">
      <w:pPr>
        <w:spacing w:line="240" w:lineRule="auto"/>
        <w:contextualSpacing/>
        <w:rPr>
          <w:rFonts w:cstheme="minorHAnsi"/>
          <w:b/>
          <w:bCs/>
        </w:rPr>
      </w:pPr>
    </w:p>
    <w:tbl>
      <w:tblPr>
        <w:tblStyle w:val="TableGrid"/>
        <w:tblW w:w="9083" w:type="dxa"/>
        <w:tblLook w:val="04A0" w:firstRow="1" w:lastRow="0" w:firstColumn="1" w:lastColumn="0" w:noHBand="0" w:noVBand="1"/>
      </w:tblPr>
      <w:tblGrid>
        <w:gridCol w:w="9083"/>
      </w:tblGrid>
      <w:tr w:rsidR="0054630D" w:rsidRPr="00615F8D" w14:paraId="1625AC46" w14:textId="77777777" w:rsidTr="0054630D">
        <w:trPr>
          <w:trHeight w:val="614"/>
        </w:trPr>
        <w:tc>
          <w:tcPr>
            <w:tcW w:w="9083" w:type="dxa"/>
          </w:tcPr>
          <w:p w14:paraId="7EB23845" w14:textId="77777777" w:rsidR="0054630D" w:rsidRPr="00615F8D" w:rsidRDefault="0054630D" w:rsidP="00DB75C8">
            <w:pPr>
              <w:spacing w:after="200"/>
              <w:contextualSpacing/>
              <w:rPr>
                <w:rFonts w:cstheme="minorHAnsi"/>
                <w:b/>
                <w:bCs/>
              </w:rPr>
            </w:pPr>
            <w:r w:rsidRPr="00615F8D">
              <w:rPr>
                <w:rFonts w:cstheme="minorHAnsi"/>
                <w:b/>
                <w:bCs/>
              </w:rPr>
              <w:t>3.5 Is there any reason to believe participants may not be able to give full informed consent? If yes, what steps do you propose to take to safeguard their interests?</w:t>
            </w:r>
          </w:p>
        </w:tc>
      </w:tr>
      <w:tr w:rsidR="0054630D" w:rsidRPr="00615F8D" w14:paraId="7637A8C8" w14:textId="77777777" w:rsidTr="009F0D7A">
        <w:trPr>
          <w:trHeight w:val="119"/>
        </w:trPr>
        <w:tc>
          <w:tcPr>
            <w:tcW w:w="9083" w:type="dxa"/>
            <w:tcBorders>
              <w:bottom w:val="single" w:sz="4" w:space="0" w:color="auto"/>
            </w:tcBorders>
          </w:tcPr>
          <w:p w14:paraId="76E62573" w14:textId="613E5B93" w:rsidR="0054630D" w:rsidRPr="00615F8D" w:rsidRDefault="00B325FB" w:rsidP="00DB75C8">
            <w:pPr>
              <w:contextualSpacing/>
              <w:rPr>
                <w:rFonts w:cstheme="minorHAnsi"/>
                <w:bCs/>
              </w:rPr>
            </w:pPr>
            <w:r w:rsidRPr="00615F8D">
              <w:rPr>
                <w:rFonts w:cstheme="minorHAnsi"/>
                <w:bCs/>
              </w:rPr>
              <w:t>No</w:t>
            </w:r>
          </w:p>
        </w:tc>
      </w:tr>
    </w:tbl>
    <w:p w14:paraId="6AA1C684" w14:textId="77777777" w:rsidR="009F0D7A" w:rsidRPr="00615F8D" w:rsidRDefault="009F0D7A" w:rsidP="00DB75C8">
      <w:pPr>
        <w:pStyle w:val="ListParagraph"/>
        <w:spacing w:line="240" w:lineRule="auto"/>
        <w:rPr>
          <w:rFonts w:cstheme="minorHAnsi"/>
          <w:b/>
          <w:bCs/>
        </w:rPr>
      </w:pPr>
    </w:p>
    <w:p w14:paraId="78A454F5" w14:textId="61BA4C21" w:rsidR="00A16C95" w:rsidRPr="00615F8D" w:rsidRDefault="00A16C95" w:rsidP="00DB75C8">
      <w:pPr>
        <w:pStyle w:val="ListParagraph"/>
        <w:numPr>
          <w:ilvl w:val="0"/>
          <w:numId w:val="2"/>
        </w:numPr>
        <w:spacing w:line="240" w:lineRule="auto"/>
        <w:rPr>
          <w:rFonts w:cstheme="minorHAnsi"/>
          <w:b/>
          <w:bCs/>
        </w:rPr>
      </w:pPr>
      <w:r w:rsidRPr="00615F8D">
        <w:rPr>
          <w:rFonts w:cstheme="minorHAnsi"/>
          <w:b/>
          <w:bCs/>
        </w:rPr>
        <w:t xml:space="preserve">Research procedures, </w:t>
      </w:r>
      <w:r w:rsidR="003C0844" w:rsidRPr="00615F8D">
        <w:rPr>
          <w:rFonts w:cstheme="minorHAnsi"/>
          <w:b/>
          <w:bCs/>
        </w:rPr>
        <w:t>interventions,</w:t>
      </w:r>
      <w:r w:rsidRPr="00615F8D">
        <w:rPr>
          <w:rFonts w:cstheme="minorHAnsi"/>
          <w:b/>
          <w:bCs/>
        </w:rPr>
        <w:t xml:space="preserve"> and measurements</w:t>
      </w:r>
    </w:p>
    <w:tbl>
      <w:tblPr>
        <w:tblStyle w:val="TableGrid"/>
        <w:tblW w:w="0" w:type="auto"/>
        <w:tblLook w:val="04A0" w:firstRow="1" w:lastRow="0" w:firstColumn="1" w:lastColumn="0" w:noHBand="0" w:noVBand="1"/>
      </w:tblPr>
      <w:tblGrid>
        <w:gridCol w:w="9016"/>
      </w:tblGrid>
      <w:tr w:rsidR="00AC77FF" w:rsidRPr="00615F8D" w14:paraId="4E004BF6" w14:textId="77777777" w:rsidTr="2F053DD6">
        <w:tc>
          <w:tcPr>
            <w:tcW w:w="9016" w:type="dxa"/>
          </w:tcPr>
          <w:p w14:paraId="7C1508D2" w14:textId="6E301B4E" w:rsidR="00AC77FF" w:rsidRPr="00615F8D" w:rsidRDefault="00AC77FF" w:rsidP="00DB75C8">
            <w:pPr>
              <w:contextualSpacing/>
              <w:rPr>
                <w:rFonts w:cstheme="minorHAnsi"/>
                <w:b/>
                <w:bCs/>
              </w:rPr>
            </w:pPr>
            <w:r w:rsidRPr="00615F8D">
              <w:rPr>
                <w:rFonts w:cstheme="minorHAnsi"/>
                <w:b/>
                <w:bCs/>
              </w:rPr>
              <w:t xml:space="preserve">4.1 Give a brief account of the procedure as experienced by the participant. Make it clear who does what, how many times and in what order. Make clear the role of all assistants and collaborators. Make clear the total demands made on participants, including time and travel. </w:t>
            </w:r>
            <w:r w:rsidRPr="00615F8D">
              <w:rPr>
                <w:rFonts w:cstheme="minorHAnsi"/>
                <w:bCs/>
                <w:i/>
              </w:rPr>
              <w:t>Upload copies of questionnaires and interview schedules to ERGO.</w:t>
            </w:r>
          </w:p>
        </w:tc>
      </w:tr>
      <w:tr w:rsidR="00AC77FF" w:rsidRPr="00615F8D" w14:paraId="4804DFA2" w14:textId="77777777" w:rsidTr="2F053DD6">
        <w:tc>
          <w:tcPr>
            <w:tcW w:w="9016" w:type="dxa"/>
          </w:tcPr>
          <w:p w14:paraId="57E31B85" w14:textId="05CA0648" w:rsidR="006D7E28" w:rsidRPr="00615F8D" w:rsidRDefault="00E74695" w:rsidP="00DB75C8">
            <w:pPr>
              <w:pStyle w:val="ListParagraph"/>
              <w:numPr>
                <w:ilvl w:val="0"/>
                <w:numId w:val="10"/>
              </w:numPr>
              <w:rPr>
                <w:rFonts w:cstheme="minorHAnsi"/>
              </w:rPr>
            </w:pPr>
            <w:r w:rsidRPr="00615F8D">
              <w:rPr>
                <w:rFonts w:cstheme="minorHAnsi"/>
                <w:b/>
                <w:bCs/>
              </w:rPr>
              <w:t>Contact:</w:t>
            </w:r>
            <w:r w:rsidRPr="00615F8D">
              <w:rPr>
                <w:rFonts w:cstheme="minorHAnsi"/>
              </w:rPr>
              <w:t xml:space="preserve"> </w:t>
            </w:r>
            <w:r w:rsidR="006D7E28" w:rsidRPr="00615F8D">
              <w:rPr>
                <w:rFonts w:cstheme="minorHAnsi"/>
              </w:rPr>
              <w:t xml:space="preserve">Participants who previously participated in another study in our laboratory (68828.A2) and agreed to </w:t>
            </w:r>
            <w:r w:rsidR="00BE5190">
              <w:rPr>
                <w:rFonts w:cstheme="minorHAnsi"/>
              </w:rPr>
              <w:t xml:space="preserve">be contacted about an </w:t>
            </w:r>
            <w:r w:rsidR="006D7E28" w:rsidRPr="00615F8D">
              <w:rPr>
                <w:rFonts w:cstheme="minorHAnsi"/>
              </w:rPr>
              <w:t xml:space="preserve">additional study will be approached via email (see attachments for email script). Those who are interested can sign up for the study via the eFolio system. </w:t>
            </w:r>
          </w:p>
          <w:p w14:paraId="1BB6A10B" w14:textId="5416EE37" w:rsidR="006D7E28" w:rsidRPr="00615F8D" w:rsidRDefault="00E74695" w:rsidP="00DB75C8">
            <w:pPr>
              <w:pStyle w:val="ListParagraph"/>
              <w:numPr>
                <w:ilvl w:val="0"/>
                <w:numId w:val="10"/>
              </w:numPr>
              <w:rPr>
                <w:rFonts w:cstheme="minorHAnsi"/>
              </w:rPr>
            </w:pPr>
            <w:r w:rsidRPr="00615F8D">
              <w:rPr>
                <w:rFonts w:cstheme="minorHAnsi"/>
                <w:b/>
                <w:bCs/>
              </w:rPr>
              <w:t>Lab Session:</w:t>
            </w:r>
            <w:r w:rsidRPr="00615F8D">
              <w:rPr>
                <w:rFonts w:cstheme="minorHAnsi"/>
              </w:rPr>
              <w:t xml:space="preserve"> </w:t>
            </w:r>
            <w:r w:rsidR="006D7E28" w:rsidRPr="00615F8D">
              <w:rPr>
                <w:rFonts w:cstheme="minorHAnsi"/>
              </w:rPr>
              <w:t xml:space="preserve">Next participants will come into the laboratory for a 30-minute session where they will have the opportunity to read and ask question about the information </w:t>
            </w:r>
            <w:r w:rsidRPr="00615F8D">
              <w:rPr>
                <w:rFonts w:cstheme="minorHAnsi"/>
              </w:rPr>
              <w:t>sheet and</w:t>
            </w:r>
            <w:r w:rsidR="006D7E28" w:rsidRPr="00615F8D">
              <w:rPr>
                <w:rFonts w:cstheme="minorHAnsi"/>
              </w:rPr>
              <w:t xml:space="preserve"> sig</w:t>
            </w:r>
            <w:r w:rsidRPr="00615F8D">
              <w:rPr>
                <w:rFonts w:cstheme="minorHAnsi"/>
              </w:rPr>
              <w:t xml:space="preserve">n the consent form. Next, participants will complete day 1 questionnaires and given an acti-watch to monitor sleep quality over the next two weeks. </w:t>
            </w:r>
          </w:p>
          <w:p w14:paraId="366F6639" w14:textId="007E967E" w:rsidR="00E74695" w:rsidRPr="00615F8D" w:rsidRDefault="00E74695" w:rsidP="00DB75C8">
            <w:pPr>
              <w:pStyle w:val="ListParagraph"/>
              <w:numPr>
                <w:ilvl w:val="0"/>
                <w:numId w:val="10"/>
              </w:numPr>
              <w:rPr>
                <w:rFonts w:cstheme="minorHAnsi"/>
              </w:rPr>
            </w:pPr>
            <w:r w:rsidRPr="00615F8D">
              <w:rPr>
                <w:rFonts w:cstheme="minorHAnsi"/>
                <w:b/>
                <w:bCs/>
              </w:rPr>
              <w:t>Longitudinal Phase:</w:t>
            </w:r>
            <w:r w:rsidRPr="00615F8D">
              <w:rPr>
                <w:rFonts w:cstheme="minorHAnsi"/>
              </w:rPr>
              <w:t xml:space="preserve"> Then for two weeks participants will </w:t>
            </w:r>
            <w:r w:rsidR="00DB75C8">
              <w:rPr>
                <w:rFonts w:cstheme="minorHAnsi"/>
              </w:rPr>
              <w:t xml:space="preserve">wear an acti-watch and </w:t>
            </w:r>
            <w:r w:rsidRPr="00615F8D">
              <w:rPr>
                <w:rFonts w:cstheme="minorHAnsi"/>
              </w:rPr>
              <w:t xml:space="preserve">complete a </w:t>
            </w:r>
            <w:r w:rsidR="00601891">
              <w:rPr>
                <w:rFonts w:cstheme="minorHAnsi"/>
              </w:rPr>
              <w:t xml:space="preserve">daily </w:t>
            </w:r>
            <w:r w:rsidRPr="00615F8D">
              <w:rPr>
                <w:rFonts w:cstheme="minorHAnsi"/>
              </w:rPr>
              <w:t>5</w:t>
            </w:r>
            <w:r w:rsidR="00601891">
              <w:rPr>
                <w:rFonts w:cstheme="minorHAnsi"/>
              </w:rPr>
              <w:t>-</w:t>
            </w:r>
            <w:r w:rsidRPr="00615F8D">
              <w:rPr>
                <w:rFonts w:cstheme="minorHAnsi"/>
              </w:rPr>
              <w:t>minute</w:t>
            </w:r>
            <w:r w:rsidR="00601891">
              <w:rPr>
                <w:rFonts w:cstheme="minorHAnsi"/>
              </w:rPr>
              <w:t xml:space="preserve"> o</w:t>
            </w:r>
            <w:r w:rsidRPr="00615F8D">
              <w:rPr>
                <w:rFonts w:cstheme="minorHAnsi"/>
              </w:rPr>
              <w:t xml:space="preserve">nline questionnaire. Participants will be able to complete the surveys from any device with access to internet (computer / phone). They will be sent (via </w:t>
            </w:r>
            <w:r w:rsidRPr="00615F8D">
              <w:rPr>
                <w:rFonts w:cstheme="minorHAnsi"/>
                <w:i/>
                <w:iCs/>
              </w:rPr>
              <w:t>email</w:t>
            </w:r>
            <w:r w:rsidRPr="00615F8D">
              <w:rPr>
                <w:rFonts w:cstheme="minorHAnsi"/>
              </w:rPr>
              <w:t xml:space="preserve">) a link to each new online questionnaire every day for the </w:t>
            </w:r>
            <w:r w:rsidR="00DF1B82">
              <w:rPr>
                <w:rFonts w:cstheme="minorHAnsi"/>
              </w:rPr>
              <w:t>7</w:t>
            </w:r>
            <w:r w:rsidRPr="00615F8D">
              <w:rPr>
                <w:rFonts w:cstheme="minorHAnsi"/>
              </w:rPr>
              <w:t xml:space="preserve"> days. </w:t>
            </w:r>
          </w:p>
          <w:p w14:paraId="7C6EF6F4" w14:textId="69AF5A53" w:rsidR="00AC77FF" w:rsidRPr="00615F8D" w:rsidRDefault="00E74695" w:rsidP="00DB75C8">
            <w:pPr>
              <w:pStyle w:val="ListParagraph"/>
              <w:numPr>
                <w:ilvl w:val="0"/>
                <w:numId w:val="10"/>
              </w:numPr>
              <w:rPr>
                <w:rFonts w:cstheme="minorHAnsi"/>
              </w:rPr>
            </w:pPr>
            <w:r w:rsidRPr="00615F8D">
              <w:rPr>
                <w:rFonts w:cstheme="minorHAnsi"/>
                <w:b/>
                <w:bCs/>
              </w:rPr>
              <w:t>Acti-watch drop-off and debrief:</w:t>
            </w:r>
            <w:r w:rsidRPr="00615F8D">
              <w:rPr>
                <w:rFonts w:cstheme="minorHAnsi"/>
              </w:rPr>
              <w:t xml:space="preserve"> After the </w:t>
            </w:r>
            <w:r w:rsidR="00DF1B82">
              <w:rPr>
                <w:rFonts w:cstheme="minorHAnsi"/>
              </w:rPr>
              <w:t>7</w:t>
            </w:r>
            <w:r w:rsidRPr="00615F8D">
              <w:rPr>
                <w:rFonts w:cstheme="minorHAnsi"/>
              </w:rPr>
              <w:t xml:space="preserve">-day longitudinal phase, participants will drop off the acti-watch and be debriefed. </w:t>
            </w:r>
          </w:p>
        </w:tc>
      </w:tr>
    </w:tbl>
    <w:p w14:paraId="309550C0" w14:textId="7AAA2C77" w:rsidR="00A16C95" w:rsidRPr="00615F8D" w:rsidRDefault="00A16C95" w:rsidP="00DB75C8">
      <w:pPr>
        <w:spacing w:line="240" w:lineRule="auto"/>
        <w:contextualSpacing/>
        <w:rPr>
          <w:rFonts w:cstheme="minorHAnsi"/>
          <w:b/>
          <w:bCs/>
        </w:rPr>
      </w:pPr>
    </w:p>
    <w:tbl>
      <w:tblPr>
        <w:tblStyle w:val="TableGrid"/>
        <w:tblW w:w="0" w:type="auto"/>
        <w:tblLook w:val="04A0" w:firstRow="1" w:lastRow="0" w:firstColumn="1" w:lastColumn="0" w:noHBand="0" w:noVBand="1"/>
      </w:tblPr>
      <w:tblGrid>
        <w:gridCol w:w="9016"/>
      </w:tblGrid>
      <w:tr w:rsidR="00AC77FF" w:rsidRPr="00615F8D" w14:paraId="667F518A" w14:textId="77777777" w:rsidTr="00AC77FF">
        <w:tc>
          <w:tcPr>
            <w:tcW w:w="9016" w:type="dxa"/>
          </w:tcPr>
          <w:p w14:paraId="3EAF4F3B" w14:textId="103E96EF" w:rsidR="00AC77FF" w:rsidRPr="00615F8D" w:rsidRDefault="00AC77FF" w:rsidP="00DB75C8">
            <w:pPr>
              <w:contextualSpacing/>
              <w:rPr>
                <w:rFonts w:cstheme="minorHAnsi"/>
                <w:b/>
                <w:bCs/>
              </w:rPr>
            </w:pPr>
            <w:r w:rsidRPr="00615F8D">
              <w:rPr>
                <w:rFonts w:cstheme="minorHAnsi"/>
                <w:b/>
                <w:bCs/>
              </w:rPr>
              <w:t>4.2 Will the procedure involve deception of any sort? If yes, what is your justification?</w:t>
            </w:r>
          </w:p>
        </w:tc>
      </w:tr>
      <w:tr w:rsidR="00AC77FF" w:rsidRPr="00615F8D" w14:paraId="5A588D2B" w14:textId="77777777" w:rsidTr="00AC77FF">
        <w:tc>
          <w:tcPr>
            <w:tcW w:w="9016" w:type="dxa"/>
          </w:tcPr>
          <w:p w14:paraId="3D68036F" w14:textId="3F850058" w:rsidR="00AC77FF" w:rsidRPr="00615F8D" w:rsidRDefault="00004911" w:rsidP="00DB75C8">
            <w:pPr>
              <w:contextualSpacing/>
              <w:rPr>
                <w:rFonts w:cstheme="minorHAnsi"/>
                <w:bCs/>
              </w:rPr>
            </w:pPr>
            <w:r w:rsidRPr="00615F8D">
              <w:rPr>
                <w:rFonts w:cstheme="minorHAnsi"/>
                <w:bCs/>
              </w:rPr>
              <w:t>No</w:t>
            </w:r>
          </w:p>
        </w:tc>
      </w:tr>
    </w:tbl>
    <w:p w14:paraId="50C83016" w14:textId="642840F8" w:rsidR="00A16C95" w:rsidRPr="00615F8D" w:rsidRDefault="00A16C95" w:rsidP="00DB75C8">
      <w:pPr>
        <w:spacing w:line="240" w:lineRule="auto"/>
        <w:contextualSpacing/>
        <w:rPr>
          <w:rFonts w:cstheme="minorHAnsi"/>
          <w:b/>
          <w:bCs/>
        </w:rPr>
      </w:pPr>
    </w:p>
    <w:tbl>
      <w:tblPr>
        <w:tblStyle w:val="TableGrid"/>
        <w:tblW w:w="0" w:type="auto"/>
        <w:tblLook w:val="04A0" w:firstRow="1" w:lastRow="0" w:firstColumn="1" w:lastColumn="0" w:noHBand="0" w:noVBand="1"/>
      </w:tblPr>
      <w:tblGrid>
        <w:gridCol w:w="9016"/>
      </w:tblGrid>
      <w:tr w:rsidR="0022533D" w:rsidRPr="00615F8D" w14:paraId="5C87F0AC" w14:textId="77777777" w:rsidTr="00B6168F">
        <w:tc>
          <w:tcPr>
            <w:tcW w:w="9242" w:type="dxa"/>
          </w:tcPr>
          <w:p w14:paraId="2AE98B0B" w14:textId="329EB25E" w:rsidR="0022533D" w:rsidRPr="00615F8D" w:rsidRDefault="00606293" w:rsidP="00DB75C8">
            <w:pPr>
              <w:contextualSpacing/>
              <w:rPr>
                <w:rFonts w:cstheme="minorHAnsi"/>
                <w:b/>
                <w:bCs/>
              </w:rPr>
            </w:pPr>
            <w:r w:rsidRPr="00615F8D">
              <w:rPr>
                <w:rFonts w:cstheme="minorHAnsi"/>
                <w:b/>
                <w:bCs/>
              </w:rPr>
              <w:t>4.3</w:t>
            </w:r>
            <w:r w:rsidR="0022533D" w:rsidRPr="00615F8D">
              <w:rPr>
                <w:rFonts w:cstheme="minorHAnsi"/>
                <w:b/>
                <w:bCs/>
              </w:rPr>
              <w:t xml:space="preserve">. </w:t>
            </w:r>
            <w:r w:rsidRPr="00615F8D">
              <w:rPr>
                <w:rFonts w:cstheme="minorHAnsi"/>
                <w:b/>
                <w:bCs/>
              </w:rPr>
              <w:t xml:space="preserve">Detail any possible (psychological or physical) discomfort, inconvenience, or distress that participants may experience, including after the study, and </w:t>
            </w:r>
            <w:r w:rsidR="004439C1" w:rsidRPr="00615F8D">
              <w:rPr>
                <w:rFonts w:cstheme="minorHAnsi"/>
                <w:b/>
                <w:bCs/>
              </w:rPr>
              <w:t>what precautions will be taken to minimise these risks</w:t>
            </w:r>
            <w:r w:rsidRPr="00615F8D">
              <w:rPr>
                <w:rFonts w:cstheme="minorHAnsi"/>
                <w:b/>
                <w:bCs/>
              </w:rPr>
              <w:t>.</w:t>
            </w:r>
          </w:p>
        </w:tc>
      </w:tr>
      <w:tr w:rsidR="0022533D" w:rsidRPr="00615F8D" w14:paraId="06F72F76" w14:textId="77777777" w:rsidTr="009F0D7A">
        <w:trPr>
          <w:trHeight w:val="114"/>
        </w:trPr>
        <w:tc>
          <w:tcPr>
            <w:tcW w:w="9242" w:type="dxa"/>
          </w:tcPr>
          <w:p w14:paraId="496D7390" w14:textId="6C25DC9A" w:rsidR="0022533D" w:rsidRPr="00615F8D" w:rsidRDefault="00004911" w:rsidP="00DB75C8">
            <w:pPr>
              <w:contextualSpacing/>
              <w:rPr>
                <w:rFonts w:cstheme="minorHAnsi"/>
                <w:bCs/>
              </w:rPr>
            </w:pPr>
            <w:r w:rsidRPr="00615F8D">
              <w:rPr>
                <w:rFonts w:cstheme="minorHAnsi"/>
                <w:bCs/>
              </w:rPr>
              <w:t>There is no known risk with participation.</w:t>
            </w:r>
          </w:p>
        </w:tc>
      </w:tr>
    </w:tbl>
    <w:p w14:paraId="53E474AB" w14:textId="6144607B" w:rsidR="0022533D" w:rsidRPr="00615F8D" w:rsidRDefault="0022533D" w:rsidP="00DB75C8">
      <w:pPr>
        <w:spacing w:line="240" w:lineRule="auto"/>
        <w:contextualSpacing/>
        <w:rPr>
          <w:rFonts w:cstheme="minorHAnsi"/>
          <w:b/>
          <w:bCs/>
        </w:rPr>
      </w:pPr>
    </w:p>
    <w:p w14:paraId="17362ED2" w14:textId="1E154C8D" w:rsidR="009F0D7A" w:rsidRPr="00615F8D" w:rsidRDefault="009F0D7A" w:rsidP="00DB75C8">
      <w:pPr>
        <w:spacing w:line="240" w:lineRule="auto"/>
        <w:contextualSpacing/>
        <w:rPr>
          <w:rFonts w:cstheme="minorHAnsi"/>
          <w:b/>
          <w:bCs/>
        </w:rPr>
      </w:pPr>
    </w:p>
    <w:p w14:paraId="32269231" w14:textId="77777777" w:rsidR="009F0D7A" w:rsidRPr="00615F8D" w:rsidRDefault="009F0D7A" w:rsidP="00DB75C8">
      <w:pPr>
        <w:spacing w:line="240" w:lineRule="auto"/>
        <w:contextualSpacing/>
        <w:rPr>
          <w:rFonts w:cstheme="minorHAnsi"/>
          <w:b/>
          <w:bCs/>
        </w:rPr>
      </w:pPr>
    </w:p>
    <w:tbl>
      <w:tblPr>
        <w:tblStyle w:val="TableGrid"/>
        <w:tblW w:w="0" w:type="auto"/>
        <w:tblInd w:w="-5" w:type="dxa"/>
        <w:tblLook w:val="04A0" w:firstRow="1" w:lastRow="0" w:firstColumn="1" w:lastColumn="0" w:noHBand="0" w:noVBand="1"/>
      </w:tblPr>
      <w:tblGrid>
        <w:gridCol w:w="9021"/>
      </w:tblGrid>
      <w:tr w:rsidR="0022533D" w:rsidRPr="00615F8D" w14:paraId="4304EDF4" w14:textId="77777777" w:rsidTr="004439C1">
        <w:tc>
          <w:tcPr>
            <w:tcW w:w="9021" w:type="dxa"/>
          </w:tcPr>
          <w:p w14:paraId="7E5CA3CD" w14:textId="4D30FF70" w:rsidR="0022533D" w:rsidRPr="00615F8D" w:rsidRDefault="004439C1" w:rsidP="00DB75C8">
            <w:pPr>
              <w:contextualSpacing/>
              <w:rPr>
                <w:rFonts w:cstheme="minorHAnsi"/>
                <w:b/>
                <w:bCs/>
              </w:rPr>
            </w:pPr>
            <w:r w:rsidRPr="00615F8D">
              <w:rPr>
                <w:rFonts w:cstheme="minorHAnsi"/>
                <w:b/>
                <w:bCs/>
              </w:rPr>
              <w:t>4.4</w:t>
            </w:r>
            <w:r w:rsidR="0022533D" w:rsidRPr="00615F8D">
              <w:rPr>
                <w:rFonts w:cstheme="minorHAnsi"/>
                <w:b/>
                <w:bCs/>
              </w:rPr>
              <w:t xml:space="preserve"> </w:t>
            </w:r>
            <w:r w:rsidRPr="00615F8D">
              <w:rPr>
                <w:rFonts w:cstheme="minorHAnsi"/>
                <w:b/>
                <w:bCs/>
              </w:rPr>
              <w:t>Detail any possible (psychological or physical) discomfort, inconvenience, or distress that YOU as a researcher may experience, including after the study, and what precautions will be taken to minimise these risks.</w:t>
            </w:r>
            <w:r w:rsidR="00AC77FF" w:rsidRPr="00615F8D">
              <w:rPr>
                <w:rFonts w:cstheme="minorHAnsi"/>
                <w:b/>
                <w:bCs/>
              </w:rPr>
              <w:t xml:space="preserve"> </w:t>
            </w:r>
            <w:r w:rsidR="00225309" w:rsidRPr="00615F8D">
              <w:rPr>
                <w:rFonts w:cstheme="minorHAnsi"/>
                <w:b/>
                <w:bCs/>
              </w:rPr>
              <w:t xml:space="preserve">If the </w:t>
            </w:r>
            <w:r w:rsidR="00AC77FF" w:rsidRPr="00615F8D">
              <w:rPr>
                <w:rFonts w:cstheme="minorHAnsi"/>
                <w:b/>
                <w:bCs/>
              </w:rPr>
              <w:t xml:space="preserve">study involves lone working </w:t>
            </w:r>
            <w:r w:rsidR="00225309" w:rsidRPr="00615F8D">
              <w:rPr>
                <w:rFonts w:cstheme="minorHAnsi"/>
                <w:b/>
                <w:bCs/>
              </w:rPr>
              <w:t xml:space="preserve">please state the risks and the procedures put in place to minimise these risks </w:t>
            </w:r>
            <w:r w:rsidR="00AC77FF" w:rsidRPr="00615F8D">
              <w:rPr>
                <w:rFonts w:cstheme="minorHAnsi"/>
                <w:b/>
                <w:bCs/>
              </w:rPr>
              <w:t>(</w:t>
            </w:r>
            <w:hyperlink r:id="rId7" w:history="1">
              <w:r w:rsidR="00D33879" w:rsidRPr="00615F8D">
                <w:rPr>
                  <w:rStyle w:val="Hyperlink"/>
                  <w:rFonts w:cstheme="minorHAnsi"/>
                  <w:b/>
                  <w:bCs/>
                </w:rPr>
                <w:t>please refer to the lone working policy</w:t>
              </w:r>
            </w:hyperlink>
            <w:r w:rsidR="00D33879" w:rsidRPr="00615F8D">
              <w:rPr>
                <w:rFonts w:cstheme="minorHAnsi"/>
                <w:b/>
                <w:bCs/>
              </w:rPr>
              <w:t>).</w:t>
            </w:r>
          </w:p>
        </w:tc>
      </w:tr>
      <w:tr w:rsidR="0022533D" w:rsidRPr="00615F8D" w14:paraId="5C40DD50" w14:textId="77777777" w:rsidTr="009F0D7A">
        <w:trPr>
          <w:trHeight w:val="209"/>
        </w:trPr>
        <w:tc>
          <w:tcPr>
            <w:tcW w:w="9021" w:type="dxa"/>
          </w:tcPr>
          <w:p w14:paraId="6466F138" w14:textId="2BCD1F07" w:rsidR="0022533D" w:rsidRPr="00615F8D" w:rsidRDefault="00004911" w:rsidP="00DB75C8">
            <w:pPr>
              <w:contextualSpacing/>
              <w:rPr>
                <w:rFonts w:cstheme="minorHAnsi"/>
                <w:bCs/>
              </w:rPr>
            </w:pPr>
            <w:r w:rsidRPr="00615F8D">
              <w:rPr>
                <w:rFonts w:cstheme="minorHAnsi"/>
                <w:bCs/>
              </w:rPr>
              <w:t>There is no known risk associated with this experiment.</w:t>
            </w:r>
          </w:p>
        </w:tc>
      </w:tr>
    </w:tbl>
    <w:p w14:paraId="3F773C73" w14:textId="624760B5" w:rsidR="0022533D" w:rsidRPr="00615F8D" w:rsidRDefault="0022533D" w:rsidP="00DB75C8">
      <w:pPr>
        <w:spacing w:line="240" w:lineRule="auto"/>
        <w:contextualSpacing/>
        <w:rPr>
          <w:rFonts w:cstheme="minorHAnsi"/>
          <w:b/>
          <w:bCs/>
        </w:rPr>
      </w:pPr>
    </w:p>
    <w:tbl>
      <w:tblPr>
        <w:tblStyle w:val="TableGrid"/>
        <w:tblW w:w="0" w:type="auto"/>
        <w:tblLook w:val="04A0" w:firstRow="1" w:lastRow="0" w:firstColumn="1" w:lastColumn="0" w:noHBand="0" w:noVBand="1"/>
      </w:tblPr>
      <w:tblGrid>
        <w:gridCol w:w="9016"/>
      </w:tblGrid>
      <w:tr w:rsidR="00AC77FF" w:rsidRPr="00615F8D" w14:paraId="39611D9B" w14:textId="77777777" w:rsidTr="00AC77FF">
        <w:tc>
          <w:tcPr>
            <w:tcW w:w="9016" w:type="dxa"/>
          </w:tcPr>
          <w:p w14:paraId="61955816" w14:textId="76AB3E62" w:rsidR="00AC77FF" w:rsidRPr="00615F8D" w:rsidRDefault="00AC77FF" w:rsidP="00DB75C8">
            <w:pPr>
              <w:contextualSpacing/>
              <w:rPr>
                <w:rFonts w:cstheme="minorHAnsi"/>
                <w:b/>
                <w:bCs/>
              </w:rPr>
            </w:pPr>
            <w:r w:rsidRPr="00615F8D">
              <w:rPr>
                <w:rFonts w:cstheme="minorHAnsi"/>
                <w:b/>
                <w:bCs/>
              </w:rPr>
              <w:t>4.5 Explain how you will care for any participants in ‘special groups’ e.g., those in a dependent relationship, are vulnerable or are lacking mental capacity), if applicable:</w:t>
            </w:r>
          </w:p>
        </w:tc>
      </w:tr>
      <w:tr w:rsidR="00AC77FF" w:rsidRPr="00615F8D" w14:paraId="3632FC71" w14:textId="77777777" w:rsidTr="00AC77FF">
        <w:tc>
          <w:tcPr>
            <w:tcW w:w="9016" w:type="dxa"/>
          </w:tcPr>
          <w:p w14:paraId="5DB9A670" w14:textId="237E8B4D" w:rsidR="00AC77FF" w:rsidRPr="00615F8D" w:rsidRDefault="00004911" w:rsidP="00DB75C8">
            <w:pPr>
              <w:contextualSpacing/>
              <w:rPr>
                <w:rFonts w:cstheme="minorHAnsi"/>
                <w:bCs/>
              </w:rPr>
            </w:pPr>
            <w:r w:rsidRPr="00615F8D">
              <w:rPr>
                <w:rFonts w:cstheme="minorHAnsi"/>
                <w:bCs/>
              </w:rPr>
              <w:t>Not applicable: there is no reason a vulnerable group should require special attention to complete the task compared to non-vulnerable groups.</w:t>
            </w:r>
          </w:p>
        </w:tc>
      </w:tr>
    </w:tbl>
    <w:p w14:paraId="7D45D0A6" w14:textId="77777777" w:rsidR="0022533D" w:rsidRPr="00615F8D" w:rsidRDefault="0022533D" w:rsidP="00DB75C8">
      <w:pPr>
        <w:spacing w:line="240" w:lineRule="auto"/>
        <w:contextualSpacing/>
        <w:rPr>
          <w:rFonts w:cstheme="minorHAnsi"/>
          <w:b/>
          <w:bCs/>
        </w:rPr>
      </w:pPr>
    </w:p>
    <w:tbl>
      <w:tblPr>
        <w:tblStyle w:val="TableGrid"/>
        <w:tblW w:w="0" w:type="auto"/>
        <w:tblLook w:val="04A0" w:firstRow="1" w:lastRow="0" w:firstColumn="1" w:lastColumn="0" w:noHBand="0" w:noVBand="1"/>
      </w:tblPr>
      <w:tblGrid>
        <w:gridCol w:w="9016"/>
      </w:tblGrid>
      <w:tr w:rsidR="0022533D" w:rsidRPr="00615F8D" w14:paraId="2D71BDC0" w14:textId="77777777" w:rsidTr="024842B9">
        <w:tc>
          <w:tcPr>
            <w:tcW w:w="9242" w:type="dxa"/>
          </w:tcPr>
          <w:p w14:paraId="7A62700E" w14:textId="4D69BD90" w:rsidR="0022533D" w:rsidRPr="00615F8D" w:rsidRDefault="004439C1" w:rsidP="00DB75C8">
            <w:pPr>
              <w:contextualSpacing/>
              <w:rPr>
                <w:rFonts w:cstheme="minorHAnsi"/>
                <w:b/>
                <w:bCs/>
              </w:rPr>
            </w:pPr>
            <w:r w:rsidRPr="00615F8D">
              <w:rPr>
                <w:rFonts w:cstheme="minorHAnsi"/>
                <w:b/>
                <w:bCs/>
              </w:rPr>
              <w:t>4.6</w:t>
            </w:r>
            <w:r w:rsidR="0022533D" w:rsidRPr="00615F8D">
              <w:rPr>
                <w:rFonts w:cstheme="minorHAnsi"/>
                <w:b/>
                <w:bCs/>
              </w:rPr>
              <w:t xml:space="preserve"> Please give details of any payments or incentives being used to recruit participants</w:t>
            </w:r>
            <w:r w:rsidR="00FA1063" w:rsidRPr="00615F8D">
              <w:rPr>
                <w:rFonts w:cstheme="minorHAnsi"/>
                <w:b/>
                <w:bCs/>
              </w:rPr>
              <w:t>,</w:t>
            </w:r>
            <w:r w:rsidR="0022533D" w:rsidRPr="00615F8D">
              <w:rPr>
                <w:rFonts w:cstheme="minorHAnsi"/>
                <w:b/>
                <w:bCs/>
              </w:rPr>
              <w:t xml:space="preserve"> </w:t>
            </w:r>
            <w:r w:rsidR="00FA1063" w:rsidRPr="00615F8D">
              <w:rPr>
                <w:rFonts w:cstheme="minorHAnsi"/>
                <w:b/>
                <w:bCs/>
              </w:rPr>
              <w:t>if applicable:</w:t>
            </w:r>
          </w:p>
        </w:tc>
      </w:tr>
      <w:tr w:rsidR="0022533D" w:rsidRPr="00615F8D" w14:paraId="710424B5" w14:textId="77777777" w:rsidTr="024842B9">
        <w:trPr>
          <w:trHeight w:val="165"/>
        </w:trPr>
        <w:tc>
          <w:tcPr>
            <w:tcW w:w="9242" w:type="dxa"/>
          </w:tcPr>
          <w:p w14:paraId="4FA466AF" w14:textId="36A42592" w:rsidR="0022533D" w:rsidRPr="00615F8D" w:rsidRDefault="00E74695" w:rsidP="00DB75C8">
            <w:pPr>
              <w:contextualSpacing/>
              <w:rPr>
                <w:rFonts w:cstheme="minorHAnsi"/>
              </w:rPr>
            </w:pPr>
            <w:bookmarkStart w:id="1" w:name="_Hlk95988562"/>
            <w:r w:rsidRPr="00615F8D">
              <w:rPr>
                <w:rFonts w:cstheme="minorHAnsi"/>
              </w:rPr>
              <w:t xml:space="preserve">Overall, the study should take approximately </w:t>
            </w:r>
            <w:r w:rsidR="00CE3231">
              <w:rPr>
                <w:rFonts w:cstheme="minorHAnsi"/>
              </w:rPr>
              <w:t>1.5</w:t>
            </w:r>
            <w:r w:rsidRPr="00615F8D">
              <w:rPr>
                <w:rFonts w:cstheme="minorHAnsi"/>
              </w:rPr>
              <w:t xml:space="preserve"> hours as follows: </w:t>
            </w:r>
            <w:r w:rsidR="00615F8D" w:rsidRPr="00615F8D">
              <w:rPr>
                <w:rFonts w:cstheme="minorHAnsi"/>
              </w:rPr>
              <w:t xml:space="preserve">(1) </w:t>
            </w:r>
            <w:r w:rsidRPr="00615F8D">
              <w:rPr>
                <w:rFonts w:cstheme="minorHAnsi"/>
              </w:rPr>
              <w:t>Lab Session</w:t>
            </w:r>
            <w:r w:rsidR="00615F8D" w:rsidRPr="00615F8D">
              <w:rPr>
                <w:rFonts w:cstheme="minorHAnsi"/>
              </w:rPr>
              <w:t xml:space="preserve"> (30 minutes); (2) </w:t>
            </w:r>
            <w:r w:rsidRPr="00615F8D">
              <w:rPr>
                <w:rFonts w:cstheme="minorHAnsi"/>
              </w:rPr>
              <w:t>Longitudinal Phase</w:t>
            </w:r>
            <w:r w:rsidR="00615F8D" w:rsidRPr="00615F8D">
              <w:rPr>
                <w:rFonts w:cstheme="minorHAnsi"/>
              </w:rPr>
              <w:t xml:space="preserve"> (</w:t>
            </w:r>
            <w:r w:rsidR="00CE3231">
              <w:rPr>
                <w:rFonts w:cstheme="minorHAnsi"/>
              </w:rPr>
              <w:t>35</w:t>
            </w:r>
            <w:r w:rsidR="00615F8D" w:rsidRPr="00615F8D">
              <w:rPr>
                <w:rFonts w:cstheme="minorHAnsi"/>
              </w:rPr>
              <w:t xml:space="preserve"> minutes = 5 minutes × </w:t>
            </w:r>
            <w:r w:rsidR="00CE3231">
              <w:rPr>
                <w:rFonts w:cstheme="minorHAnsi"/>
              </w:rPr>
              <w:t>7</w:t>
            </w:r>
            <w:r w:rsidR="00615F8D" w:rsidRPr="00615F8D">
              <w:rPr>
                <w:rFonts w:cstheme="minorHAnsi"/>
              </w:rPr>
              <w:t xml:space="preserve"> days); and (3) actiwatch drop-off and debrief (2</w:t>
            </w:r>
            <w:r w:rsidR="00CE3231">
              <w:rPr>
                <w:rFonts w:cstheme="minorHAnsi"/>
              </w:rPr>
              <w:t>5</w:t>
            </w:r>
            <w:r w:rsidR="00615F8D" w:rsidRPr="00615F8D">
              <w:rPr>
                <w:rFonts w:cstheme="minorHAnsi"/>
              </w:rPr>
              <w:t xml:space="preserve"> minutes). Thus, participants can earn </w:t>
            </w:r>
            <w:r w:rsidR="00CE3231">
              <w:rPr>
                <w:rFonts w:cstheme="minorHAnsi"/>
              </w:rPr>
              <w:t>18</w:t>
            </w:r>
            <w:r w:rsidR="00615F8D" w:rsidRPr="00615F8D">
              <w:rPr>
                <w:rFonts w:cstheme="minorHAnsi"/>
              </w:rPr>
              <w:t xml:space="preserve"> credits for participants in the study. If participants complete all </w:t>
            </w:r>
            <w:r w:rsidR="00CE3231">
              <w:rPr>
                <w:rFonts w:cstheme="minorHAnsi"/>
              </w:rPr>
              <w:t>7</w:t>
            </w:r>
            <w:r w:rsidR="00615F8D" w:rsidRPr="00615F8D">
              <w:rPr>
                <w:rFonts w:cstheme="minorHAnsi"/>
              </w:rPr>
              <w:t xml:space="preserve"> daily surveys they will get a 5-credit bonus.</w:t>
            </w:r>
            <w:bookmarkEnd w:id="1"/>
            <w:r w:rsidR="00CE3231">
              <w:rPr>
                <w:rFonts w:cstheme="minorHAnsi"/>
              </w:rPr>
              <w:t xml:space="preserve"> </w:t>
            </w:r>
            <w:r w:rsidR="00CE3231" w:rsidRPr="00CE3231">
              <w:rPr>
                <w:rFonts w:cstheme="minorHAnsi"/>
              </w:rPr>
              <w:t>Thus, participant can earn a up to 23 credits.</w:t>
            </w:r>
          </w:p>
        </w:tc>
      </w:tr>
    </w:tbl>
    <w:p w14:paraId="0C14DF89" w14:textId="77777777" w:rsidR="0022533D" w:rsidRPr="00615F8D" w:rsidRDefault="0022533D" w:rsidP="00DB75C8">
      <w:pPr>
        <w:spacing w:line="240" w:lineRule="auto"/>
        <w:contextualSpacing/>
        <w:rPr>
          <w:rFonts w:cstheme="minorHAnsi"/>
          <w:bCs/>
        </w:rPr>
      </w:pPr>
    </w:p>
    <w:p w14:paraId="1EF96104" w14:textId="35F6954B" w:rsidR="00F461D5" w:rsidRPr="00615F8D" w:rsidRDefault="00F461D5" w:rsidP="00DB75C8">
      <w:pPr>
        <w:spacing w:line="240" w:lineRule="auto"/>
        <w:ind w:left="360"/>
        <w:contextualSpacing/>
        <w:rPr>
          <w:rFonts w:cstheme="minorHAnsi"/>
          <w:b/>
          <w:bCs/>
        </w:rPr>
      </w:pPr>
      <w:r w:rsidRPr="00615F8D">
        <w:rPr>
          <w:rFonts w:cstheme="minorHAnsi"/>
          <w:b/>
          <w:bCs/>
        </w:rPr>
        <w:t>5. Access and storage of data</w:t>
      </w:r>
    </w:p>
    <w:tbl>
      <w:tblPr>
        <w:tblStyle w:val="TableGrid"/>
        <w:tblW w:w="0" w:type="auto"/>
        <w:tblLook w:val="04A0" w:firstRow="1" w:lastRow="0" w:firstColumn="1" w:lastColumn="0" w:noHBand="0" w:noVBand="1"/>
      </w:tblPr>
      <w:tblGrid>
        <w:gridCol w:w="9016"/>
      </w:tblGrid>
      <w:tr w:rsidR="0022533D" w:rsidRPr="00615F8D" w14:paraId="29EE1433" w14:textId="77777777" w:rsidTr="00B6168F">
        <w:tc>
          <w:tcPr>
            <w:tcW w:w="9242" w:type="dxa"/>
          </w:tcPr>
          <w:p w14:paraId="17D03781" w14:textId="342FB4A0" w:rsidR="0022533D" w:rsidRPr="00615F8D" w:rsidRDefault="00F461D5" w:rsidP="00DB75C8">
            <w:pPr>
              <w:contextualSpacing/>
              <w:rPr>
                <w:rFonts w:cstheme="minorHAnsi"/>
                <w:b/>
                <w:bCs/>
              </w:rPr>
            </w:pPr>
            <w:r w:rsidRPr="00615F8D">
              <w:rPr>
                <w:rFonts w:cstheme="minorHAnsi"/>
                <w:b/>
                <w:bCs/>
              </w:rPr>
              <w:t>5</w:t>
            </w:r>
            <w:r w:rsidR="004439C1" w:rsidRPr="00615F8D">
              <w:rPr>
                <w:rFonts w:cstheme="minorHAnsi"/>
                <w:b/>
                <w:bCs/>
              </w:rPr>
              <w:t>.</w:t>
            </w:r>
            <w:r w:rsidRPr="00615F8D">
              <w:rPr>
                <w:rFonts w:cstheme="minorHAnsi"/>
                <w:b/>
                <w:bCs/>
              </w:rPr>
              <w:t>1</w:t>
            </w:r>
            <w:r w:rsidR="0022533D" w:rsidRPr="00615F8D">
              <w:rPr>
                <w:rFonts w:cstheme="minorHAnsi"/>
                <w:b/>
                <w:bCs/>
              </w:rPr>
              <w:t xml:space="preserve"> How will participant</w:t>
            </w:r>
            <w:r w:rsidR="009C441E" w:rsidRPr="00615F8D">
              <w:rPr>
                <w:rFonts w:cstheme="minorHAnsi"/>
                <w:b/>
                <w:bCs/>
              </w:rPr>
              <w:t xml:space="preserve"> confidentiality be maintained? Confidentiality is defined as non-disclosure of research information except to another authorised person. Confidential information can be shared with those already party to it and may also be disclosed where the person providing the information provides explicit consent.  Consider whether it is truly possible to maintain a participant</w:t>
            </w:r>
            <w:r w:rsidR="00AE648E" w:rsidRPr="00615F8D">
              <w:rPr>
                <w:rFonts w:cstheme="minorHAnsi"/>
                <w:b/>
                <w:bCs/>
              </w:rPr>
              <w:t>’</w:t>
            </w:r>
            <w:r w:rsidR="009C441E" w:rsidRPr="00615F8D">
              <w:rPr>
                <w:rFonts w:cstheme="minorHAnsi"/>
                <w:b/>
                <w:bCs/>
              </w:rPr>
              <w:t xml:space="preserve">s involvement in </w:t>
            </w:r>
            <w:r w:rsidR="008F7ADA" w:rsidRPr="00615F8D">
              <w:rPr>
                <w:rFonts w:cstheme="minorHAnsi"/>
                <w:b/>
                <w:bCs/>
              </w:rPr>
              <w:t>the</w:t>
            </w:r>
            <w:r w:rsidR="009C441E" w:rsidRPr="00615F8D">
              <w:rPr>
                <w:rFonts w:cstheme="minorHAnsi"/>
                <w:b/>
                <w:bCs/>
              </w:rPr>
              <w:t xml:space="preserve"> study confidential, e.g.</w:t>
            </w:r>
            <w:r w:rsidR="008F7ADA" w:rsidRPr="00615F8D">
              <w:rPr>
                <w:rFonts w:cstheme="minorHAnsi"/>
                <w:b/>
                <w:bCs/>
              </w:rPr>
              <w:t xml:space="preserve"> can people observe the participant taking part in the study?</w:t>
            </w:r>
            <w:r w:rsidR="009C441E" w:rsidRPr="00615F8D">
              <w:rPr>
                <w:rFonts w:cstheme="minorHAnsi"/>
                <w:b/>
                <w:bCs/>
              </w:rPr>
              <w:t xml:space="preserve"> </w:t>
            </w:r>
            <w:r w:rsidR="004F2284" w:rsidRPr="00615F8D">
              <w:rPr>
                <w:rFonts w:cstheme="minorHAnsi"/>
                <w:b/>
                <w:bCs/>
              </w:rPr>
              <w:t>How will data be anonymised to ensure participants’ confidentiality?</w:t>
            </w:r>
          </w:p>
        </w:tc>
      </w:tr>
      <w:tr w:rsidR="0022533D" w:rsidRPr="00615F8D" w14:paraId="5536C1EC" w14:textId="77777777" w:rsidTr="00B6168F">
        <w:tc>
          <w:tcPr>
            <w:tcW w:w="9242" w:type="dxa"/>
          </w:tcPr>
          <w:p w14:paraId="16F87896" w14:textId="1FB588D4" w:rsidR="00AC77FF" w:rsidRPr="00615F8D" w:rsidRDefault="00AB6598" w:rsidP="00DB75C8">
            <w:pPr>
              <w:contextualSpacing/>
              <w:rPr>
                <w:rFonts w:cstheme="minorHAnsi"/>
                <w:bCs/>
              </w:rPr>
            </w:pPr>
            <w:r w:rsidRPr="00615F8D">
              <w:rPr>
                <w:rFonts w:cstheme="minorHAnsi"/>
                <w:color w:val="000000"/>
                <w:shd w:val="clear" w:color="auto" w:fill="FFFFFF"/>
              </w:rPr>
              <w:t>Research data will be kept securely on a password protected computer and anonymised.</w:t>
            </w:r>
          </w:p>
        </w:tc>
      </w:tr>
    </w:tbl>
    <w:p w14:paraId="30BA53C0" w14:textId="77777777" w:rsidR="0022533D" w:rsidRPr="00615F8D" w:rsidRDefault="0022533D" w:rsidP="00DB75C8">
      <w:pPr>
        <w:spacing w:line="240" w:lineRule="auto"/>
        <w:contextualSpacing/>
        <w:rPr>
          <w:rFonts w:cstheme="minorHAnsi"/>
          <w:bCs/>
        </w:rPr>
      </w:pPr>
    </w:p>
    <w:tbl>
      <w:tblPr>
        <w:tblStyle w:val="TableGrid"/>
        <w:tblW w:w="0" w:type="auto"/>
        <w:tblLook w:val="04A0" w:firstRow="1" w:lastRow="0" w:firstColumn="1" w:lastColumn="0" w:noHBand="0" w:noVBand="1"/>
      </w:tblPr>
      <w:tblGrid>
        <w:gridCol w:w="9016"/>
      </w:tblGrid>
      <w:tr w:rsidR="0022533D" w:rsidRPr="00615F8D" w14:paraId="6437EE7E" w14:textId="77777777" w:rsidTr="233D8A08">
        <w:tc>
          <w:tcPr>
            <w:tcW w:w="9242" w:type="dxa"/>
          </w:tcPr>
          <w:p w14:paraId="772BBE7E" w14:textId="6CAE3BA7" w:rsidR="0022533D" w:rsidRPr="00615F8D" w:rsidRDefault="00F461D5" w:rsidP="00DB75C8">
            <w:pPr>
              <w:contextualSpacing/>
              <w:rPr>
                <w:rFonts w:cstheme="minorHAnsi"/>
                <w:b/>
                <w:bCs/>
              </w:rPr>
            </w:pPr>
            <w:r w:rsidRPr="00615F8D">
              <w:rPr>
                <w:rFonts w:cstheme="minorHAnsi"/>
                <w:b/>
                <w:bCs/>
              </w:rPr>
              <w:t>5.2</w:t>
            </w:r>
            <w:r w:rsidR="0022533D" w:rsidRPr="00615F8D">
              <w:rPr>
                <w:rFonts w:cstheme="minorHAnsi"/>
                <w:b/>
                <w:bCs/>
              </w:rPr>
              <w:t xml:space="preserve"> How will personal data and study results be stored securely during and after the study</w:t>
            </w:r>
            <w:r w:rsidR="004439C1" w:rsidRPr="00615F8D">
              <w:rPr>
                <w:rFonts w:cstheme="minorHAnsi"/>
                <w:b/>
                <w:bCs/>
              </w:rPr>
              <w:t>. Who will have access to these data?</w:t>
            </w:r>
          </w:p>
        </w:tc>
      </w:tr>
      <w:tr w:rsidR="0022533D" w:rsidRPr="00615F8D" w14:paraId="5F0A28E7" w14:textId="77777777" w:rsidTr="233D8A08">
        <w:trPr>
          <w:trHeight w:val="89"/>
        </w:trPr>
        <w:tc>
          <w:tcPr>
            <w:tcW w:w="9242" w:type="dxa"/>
          </w:tcPr>
          <w:p w14:paraId="38903084" w14:textId="77777777" w:rsidR="00615F8D" w:rsidRDefault="09023329" w:rsidP="00DB75C8">
            <w:pPr>
              <w:pStyle w:val="paragraph"/>
              <w:spacing w:before="0" w:beforeAutospacing="0" w:after="0" w:afterAutospacing="0"/>
              <w:contextualSpacing/>
              <w:textAlignment w:val="baseline"/>
              <w:rPr>
                <w:rStyle w:val="normaltextrun"/>
                <w:rFonts w:asciiTheme="minorHAnsi" w:hAnsiTheme="minorHAnsi" w:cstheme="minorHAnsi"/>
                <w:color w:val="000000" w:themeColor="text1"/>
                <w:sz w:val="22"/>
                <w:szCs w:val="22"/>
              </w:rPr>
            </w:pPr>
            <w:r w:rsidRPr="00615F8D">
              <w:rPr>
                <w:rStyle w:val="normaltextrun"/>
                <w:rFonts w:asciiTheme="minorHAnsi" w:hAnsiTheme="minorHAnsi" w:cstheme="minorHAnsi"/>
                <w:color w:val="000000" w:themeColor="text1"/>
                <w:sz w:val="22"/>
                <w:szCs w:val="22"/>
              </w:rPr>
              <w:t xml:space="preserve">As this study uses </w:t>
            </w:r>
            <w:r w:rsidRPr="00615F8D">
              <w:rPr>
                <w:rStyle w:val="normaltextrun"/>
                <w:rFonts w:asciiTheme="minorHAnsi" w:hAnsiTheme="minorHAnsi" w:cstheme="minorHAnsi"/>
                <w:i/>
                <w:iCs/>
                <w:color w:val="000000" w:themeColor="text1"/>
                <w:sz w:val="22"/>
                <w:szCs w:val="22"/>
              </w:rPr>
              <w:t xml:space="preserve">eFolio </w:t>
            </w:r>
            <w:r w:rsidRPr="00615F8D">
              <w:rPr>
                <w:rStyle w:val="normaltextrun"/>
                <w:rFonts w:asciiTheme="minorHAnsi" w:hAnsiTheme="minorHAnsi" w:cstheme="minorHAnsi"/>
                <w:color w:val="000000" w:themeColor="text1"/>
                <w:sz w:val="22"/>
                <w:szCs w:val="22"/>
              </w:rPr>
              <w:t>to recruit participants, w</w:t>
            </w:r>
            <w:r w:rsidR="2AF243E7" w:rsidRPr="00615F8D">
              <w:rPr>
                <w:rStyle w:val="normaltextrun"/>
                <w:rFonts w:asciiTheme="minorHAnsi" w:hAnsiTheme="minorHAnsi" w:cstheme="minorHAnsi"/>
                <w:color w:val="000000" w:themeColor="text1"/>
                <w:sz w:val="22"/>
                <w:szCs w:val="22"/>
              </w:rPr>
              <w:t>hen participants sign up to take part in the study</w:t>
            </w:r>
            <w:r w:rsidR="0BDAB4CC" w:rsidRPr="00615F8D">
              <w:rPr>
                <w:rStyle w:val="normaltextrun"/>
                <w:rFonts w:asciiTheme="minorHAnsi" w:hAnsiTheme="minorHAnsi" w:cstheme="minorHAnsi"/>
                <w:color w:val="000000" w:themeColor="text1"/>
                <w:sz w:val="22"/>
                <w:szCs w:val="22"/>
              </w:rPr>
              <w:t xml:space="preserve">, they will </w:t>
            </w:r>
            <w:r w:rsidR="4BF2B13F" w:rsidRPr="00615F8D">
              <w:rPr>
                <w:rStyle w:val="normaltextrun"/>
                <w:rFonts w:asciiTheme="minorHAnsi" w:hAnsiTheme="minorHAnsi" w:cstheme="minorHAnsi"/>
                <w:color w:val="000000" w:themeColor="text1"/>
                <w:sz w:val="22"/>
                <w:szCs w:val="22"/>
              </w:rPr>
              <w:t>automatically provide their university email address.</w:t>
            </w:r>
            <w:r w:rsidR="2AF243E7" w:rsidRPr="00615F8D">
              <w:rPr>
                <w:rStyle w:val="normaltextrun"/>
                <w:rFonts w:asciiTheme="minorHAnsi" w:hAnsiTheme="minorHAnsi" w:cstheme="minorHAnsi"/>
                <w:color w:val="000000" w:themeColor="text1"/>
                <w:sz w:val="22"/>
                <w:szCs w:val="22"/>
              </w:rPr>
              <w:t xml:space="preserve"> </w:t>
            </w:r>
            <w:r w:rsidR="075C93C1" w:rsidRPr="00615F8D">
              <w:rPr>
                <w:rStyle w:val="normaltextrun"/>
                <w:rFonts w:asciiTheme="minorHAnsi" w:hAnsiTheme="minorHAnsi" w:cstheme="minorHAnsi"/>
                <w:color w:val="000000" w:themeColor="text1"/>
                <w:sz w:val="22"/>
                <w:szCs w:val="22"/>
              </w:rPr>
              <w:t>This will provide</w:t>
            </w:r>
            <w:r w:rsidR="5F4BB046" w:rsidRPr="00615F8D">
              <w:rPr>
                <w:rStyle w:val="normaltextrun"/>
                <w:rFonts w:asciiTheme="minorHAnsi" w:hAnsiTheme="minorHAnsi" w:cstheme="minorHAnsi"/>
                <w:color w:val="000000" w:themeColor="text1"/>
                <w:sz w:val="22"/>
                <w:szCs w:val="22"/>
              </w:rPr>
              <w:t xml:space="preserve"> a way for </w:t>
            </w:r>
            <w:r w:rsidR="3315615B" w:rsidRPr="00615F8D">
              <w:rPr>
                <w:rStyle w:val="normaltextrun"/>
                <w:rFonts w:asciiTheme="minorHAnsi" w:hAnsiTheme="minorHAnsi" w:cstheme="minorHAnsi"/>
                <w:color w:val="000000" w:themeColor="text1"/>
                <w:sz w:val="22"/>
                <w:szCs w:val="22"/>
              </w:rPr>
              <w:t>us to distribute the s</w:t>
            </w:r>
            <w:r w:rsidR="7429620B" w:rsidRPr="00615F8D">
              <w:rPr>
                <w:rStyle w:val="normaltextrun"/>
                <w:rFonts w:asciiTheme="minorHAnsi" w:hAnsiTheme="minorHAnsi" w:cstheme="minorHAnsi"/>
                <w:color w:val="000000" w:themeColor="text1"/>
                <w:sz w:val="22"/>
                <w:szCs w:val="22"/>
              </w:rPr>
              <w:t xml:space="preserve">urveys </w:t>
            </w:r>
            <w:r w:rsidR="67ED6B84" w:rsidRPr="00615F8D">
              <w:rPr>
                <w:rStyle w:val="normaltextrun"/>
                <w:rFonts w:asciiTheme="minorHAnsi" w:hAnsiTheme="minorHAnsi" w:cstheme="minorHAnsi"/>
                <w:color w:val="000000" w:themeColor="text1"/>
                <w:sz w:val="22"/>
                <w:szCs w:val="22"/>
              </w:rPr>
              <w:t>as well</w:t>
            </w:r>
            <w:r w:rsidR="3315615B" w:rsidRPr="00615F8D">
              <w:rPr>
                <w:rStyle w:val="normaltextrun"/>
                <w:rFonts w:asciiTheme="minorHAnsi" w:hAnsiTheme="minorHAnsi" w:cstheme="minorHAnsi"/>
                <w:color w:val="000000" w:themeColor="text1"/>
                <w:sz w:val="22"/>
                <w:szCs w:val="22"/>
              </w:rPr>
              <w:t xml:space="preserve">. </w:t>
            </w:r>
          </w:p>
          <w:p w14:paraId="6DD09E62" w14:textId="77777777" w:rsidR="00DB75C8" w:rsidRDefault="00DB75C8" w:rsidP="00DB75C8">
            <w:pPr>
              <w:pStyle w:val="paragraph"/>
              <w:spacing w:before="0" w:beforeAutospacing="0" w:after="0" w:afterAutospacing="0"/>
              <w:contextualSpacing/>
              <w:textAlignment w:val="baseline"/>
              <w:rPr>
                <w:rStyle w:val="normaltextrun"/>
                <w:rFonts w:asciiTheme="minorHAnsi" w:hAnsiTheme="minorHAnsi" w:cstheme="minorHAnsi"/>
                <w:color w:val="000000" w:themeColor="text1"/>
                <w:sz w:val="22"/>
                <w:szCs w:val="22"/>
              </w:rPr>
            </w:pPr>
          </w:p>
          <w:p w14:paraId="6C4AA8DE" w14:textId="359EF751" w:rsidR="00615F8D" w:rsidRDefault="00DB75C8" w:rsidP="00DB75C8">
            <w:pPr>
              <w:pStyle w:val="paragraph"/>
              <w:spacing w:before="0" w:beforeAutospacing="0" w:after="0" w:afterAutospacing="0"/>
              <w:contextualSpacing/>
              <w:textAlignment w:val="baseline"/>
              <w:rPr>
                <w:rFonts w:asciiTheme="minorHAnsi" w:hAnsiTheme="minorHAnsi" w:cstheme="minorHAnsi"/>
                <w:sz w:val="22"/>
                <w:szCs w:val="22"/>
              </w:rPr>
            </w:pPr>
            <w:r>
              <w:rPr>
                <w:rStyle w:val="normaltextrun"/>
                <w:rFonts w:asciiTheme="minorHAnsi" w:hAnsiTheme="minorHAnsi" w:cstheme="minorHAnsi"/>
                <w:color w:val="000000" w:themeColor="text1"/>
                <w:sz w:val="22"/>
                <w:szCs w:val="22"/>
              </w:rPr>
              <w:t>Participants will be given a unique participant ID number in our previous study (</w:t>
            </w:r>
            <w:r w:rsidRPr="00DB75C8">
              <w:rPr>
                <w:rFonts w:asciiTheme="minorHAnsi" w:hAnsiTheme="minorHAnsi" w:cstheme="minorHAnsi"/>
                <w:sz w:val="22"/>
                <w:szCs w:val="22"/>
              </w:rPr>
              <w:t>68828.A2</w:t>
            </w:r>
            <w:r>
              <w:rPr>
                <w:rFonts w:asciiTheme="minorHAnsi" w:hAnsiTheme="minorHAnsi" w:cstheme="minorHAnsi"/>
                <w:sz w:val="22"/>
                <w:szCs w:val="22"/>
              </w:rPr>
              <w:t xml:space="preserve">). This ID number will be known only to the participant and it will be the ID number participants use on each daily Qualtrics survey. This ID number will also allow us to connect data from </w:t>
            </w:r>
            <w:r>
              <w:rPr>
                <w:rStyle w:val="normaltextrun"/>
                <w:rFonts w:asciiTheme="minorHAnsi" w:hAnsiTheme="minorHAnsi" w:cstheme="minorHAnsi"/>
                <w:color w:val="000000" w:themeColor="text1"/>
                <w:sz w:val="22"/>
                <w:szCs w:val="22"/>
              </w:rPr>
              <w:t>our previous study (</w:t>
            </w:r>
            <w:r w:rsidRPr="00DB75C8">
              <w:rPr>
                <w:rFonts w:asciiTheme="minorHAnsi" w:hAnsiTheme="minorHAnsi" w:cstheme="minorHAnsi"/>
                <w:sz w:val="22"/>
                <w:szCs w:val="22"/>
              </w:rPr>
              <w:t>68828.A2</w:t>
            </w:r>
            <w:r>
              <w:rPr>
                <w:rFonts w:asciiTheme="minorHAnsi" w:hAnsiTheme="minorHAnsi" w:cstheme="minorHAnsi"/>
                <w:sz w:val="22"/>
                <w:szCs w:val="22"/>
              </w:rPr>
              <w:t xml:space="preserve">) to the current </w:t>
            </w:r>
            <w:r w:rsidRPr="00601891">
              <w:rPr>
                <w:rFonts w:asciiTheme="minorHAnsi" w:hAnsiTheme="minorHAnsi" w:cstheme="minorHAnsi"/>
                <w:sz w:val="22"/>
                <w:szCs w:val="22"/>
              </w:rPr>
              <w:t>study</w:t>
            </w:r>
            <w:r w:rsidRPr="00601891">
              <w:rPr>
                <w:rFonts w:asciiTheme="minorHAnsi" w:hAnsiTheme="minorHAnsi" w:cstheme="minorHAnsi"/>
                <w:i/>
                <w:iCs/>
                <w:sz w:val="22"/>
                <w:szCs w:val="22"/>
              </w:rPr>
              <w:t xml:space="preserve"> for those participants who consent to have their data connected</w:t>
            </w:r>
            <w:r>
              <w:rPr>
                <w:rFonts w:asciiTheme="minorHAnsi" w:hAnsiTheme="minorHAnsi" w:cstheme="minorHAnsi"/>
                <w:sz w:val="22"/>
                <w:szCs w:val="22"/>
              </w:rPr>
              <w:t xml:space="preserve">. </w:t>
            </w:r>
          </w:p>
          <w:p w14:paraId="2E82B8DE" w14:textId="67FAD957" w:rsidR="003B355A" w:rsidRDefault="003B355A" w:rsidP="00DB75C8">
            <w:pPr>
              <w:pStyle w:val="paragraph"/>
              <w:spacing w:before="0" w:beforeAutospacing="0" w:after="0" w:afterAutospacing="0"/>
              <w:contextualSpacing/>
              <w:textAlignment w:val="baseline"/>
              <w:rPr>
                <w:rFonts w:asciiTheme="minorHAnsi" w:hAnsiTheme="minorHAnsi" w:cstheme="minorHAnsi"/>
                <w:sz w:val="22"/>
                <w:szCs w:val="22"/>
              </w:rPr>
            </w:pPr>
          </w:p>
          <w:p w14:paraId="1D70BD64" w14:textId="5D0678A3" w:rsidR="003B355A" w:rsidRDefault="003B355A" w:rsidP="00DB75C8">
            <w:pPr>
              <w:pStyle w:val="paragraph"/>
              <w:spacing w:before="0" w:beforeAutospacing="0" w:after="0" w:afterAutospacing="0"/>
              <w:contextualSpacing/>
              <w:textAlignment w:val="baseline"/>
              <w:rPr>
                <w:rFonts w:asciiTheme="minorHAnsi" w:hAnsiTheme="minorHAnsi" w:cstheme="minorHAnsi"/>
                <w:sz w:val="22"/>
                <w:szCs w:val="22"/>
              </w:rPr>
            </w:pPr>
            <w:r>
              <w:rPr>
                <w:rFonts w:asciiTheme="minorHAnsi" w:hAnsiTheme="minorHAnsi" w:cstheme="minorHAnsi"/>
                <w:sz w:val="22"/>
                <w:szCs w:val="22"/>
              </w:rPr>
              <w:t>When the participant attends the in-person lab session, they will sign the consent form. The consent form will be stored securely in locked filing cabinet located in the lab.</w:t>
            </w:r>
          </w:p>
          <w:p w14:paraId="24FA8C68" w14:textId="3AE93524" w:rsidR="00601891" w:rsidRDefault="00601891" w:rsidP="00DB75C8">
            <w:pPr>
              <w:pStyle w:val="paragraph"/>
              <w:spacing w:before="0" w:beforeAutospacing="0" w:after="0" w:afterAutospacing="0"/>
              <w:contextualSpacing/>
              <w:textAlignment w:val="baseline"/>
              <w:rPr>
                <w:rFonts w:asciiTheme="minorHAnsi" w:hAnsiTheme="minorHAnsi" w:cstheme="minorHAnsi"/>
                <w:sz w:val="22"/>
                <w:szCs w:val="22"/>
              </w:rPr>
            </w:pPr>
          </w:p>
          <w:p w14:paraId="4978C4EC" w14:textId="0030BF42" w:rsidR="693E8D8E" w:rsidRDefault="693E8D8E" w:rsidP="233D8A08">
            <w:pPr>
              <w:pStyle w:val="paragraph"/>
              <w:spacing w:before="0" w:beforeAutospacing="0" w:after="0" w:afterAutospacing="0"/>
              <w:rPr>
                <w:rFonts w:asciiTheme="minorHAnsi" w:hAnsiTheme="minorHAnsi" w:cstheme="minorBidi"/>
                <w:sz w:val="22"/>
                <w:szCs w:val="22"/>
              </w:rPr>
            </w:pPr>
            <w:r w:rsidRPr="233D8A08">
              <w:rPr>
                <w:rFonts w:asciiTheme="minorHAnsi" w:hAnsiTheme="minorHAnsi" w:cstheme="minorBidi"/>
                <w:sz w:val="22"/>
                <w:szCs w:val="22"/>
              </w:rPr>
              <w:t xml:space="preserve">Actigraphy data will be recorded via acti-watch; participants do not need to </w:t>
            </w:r>
            <w:r w:rsidR="3A0ED1A8" w:rsidRPr="233D8A08">
              <w:rPr>
                <w:rFonts w:asciiTheme="minorHAnsi" w:hAnsiTheme="minorHAnsi" w:cstheme="minorBidi"/>
                <w:sz w:val="22"/>
                <w:szCs w:val="22"/>
              </w:rPr>
              <w:t>interact</w:t>
            </w:r>
            <w:r w:rsidRPr="233D8A08">
              <w:rPr>
                <w:rFonts w:asciiTheme="minorHAnsi" w:hAnsiTheme="minorHAnsi" w:cstheme="minorBidi"/>
                <w:sz w:val="22"/>
                <w:szCs w:val="22"/>
              </w:rPr>
              <w:t xml:space="preserve"> with the watch, the data will be recorded automatically.</w:t>
            </w:r>
            <w:r w:rsidR="22F82891" w:rsidRPr="233D8A08">
              <w:rPr>
                <w:rFonts w:asciiTheme="minorHAnsi" w:hAnsiTheme="minorHAnsi" w:cstheme="minorBidi"/>
                <w:sz w:val="22"/>
                <w:szCs w:val="22"/>
              </w:rPr>
              <w:t xml:space="preserve"> During the 2-week data collection, actigraphy data will remain within the acti-watches internal storage. Following the return of the act-watch, </w:t>
            </w:r>
            <w:r w:rsidR="58062972" w:rsidRPr="233D8A08">
              <w:rPr>
                <w:rFonts w:asciiTheme="minorHAnsi" w:hAnsiTheme="minorHAnsi" w:cstheme="minorBidi"/>
                <w:sz w:val="22"/>
                <w:szCs w:val="22"/>
              </w:rPr>
              <w:t xml:space="preserve">the </w:t>
            </w:r>
            <w:r w:rsidR="58062972" w:rsidRPr="233D8A08">
              <w:rPr>
                <w:rFonts w:asciiTheme="minorHAnsi" w:hAnsiTheme="minorHAnsi" w:cstheme="minorBidi"/>
                <w:sz w:val="22"/>
                <w:szCs w:val="22"/>
              </w:rPr>
              <w:lastRenderedPageBreak/>
              <w:t xml:space="preserve">actigraphy </w:t>
            </w:r>
            <w:r w:rsidR="22F82891" w:rsidRPr="233D8A08">
              <w:rPr>
                <w:rFonts w:asciiTheme="minorHAnsi" w:hAnsiTheme="minorHAnsi" w:cstheme="minorBidi"/>
                <w:sz w:val="22"/>
                <w:szCs w:val="22"/>
              </w:rPr>
              <w:t xml:space="preserve">data will be downloaded </w:t>
            </w:r>
            <w:r w:rsidR="6A80CB77" w:rsidRPr="233D8A08">
              <w:rPr>
                <w:rFonts w:asciiTheme="minorHAnsi" w:hAnsiTheme="minorHAnsi" w:cstheme="minorBidi"/>
                <w:sz w:val="22"/>
                <w:szCs w:val="22"/>
              </w:rPr>
              <w:t xml:space="preserve">and stored </w:t>
            </w:r>
            <w:r w:rsidR="22F82891" w:rsidRPr="233D8A08">
              <w:rPr>
                <w:rFonts w:asciiTheme="minorHAnsi" w:hAnsiTheme="minorHAnsi" w:cstheme="minorBidi"/>
                <w:sz w:val="22"/>
                <w:szCs w:val="22"/>
              </w:rPr>
              <w:t xml:space="preserve">on the </w:t>
            </w:r>
            <w:r w:rsidR="10447840" w:rsidRPr="233D8A08">
              <w:rPr>
                <w:rFonts w:asciiTheme="minorHAnsi" w:hAnsiTheme="minorHAnsi" w:cstheme="minorBidi"/>
                <w:sz w:val="22"/>
                <w:szCs w:val="22"/>
              </w:rPr>
              <w:t>researchers'</w:t>
            </w:r>
            <w:r w:rsidR="6C6ABC33" w:rsidRPr="233D8A08">
              <w:rPr>
                <w:rFonts w:asciiTheme="minorHAnsi" w:hAnsiTheme="minorHAnsi" w:cstheme="minorBidi"/>
                <w:sz w:val="22"/>
                <w:szCs w:val="22"/>
              </w:rPr>
              <w:t xml:space="preserve"> personal computers</w:t>
            </w:r>
            <w:r w:rsidR="448AB06A" w:rsidRPr="233D8A08">
              <w:rPr>
                <w:rFonts w:asciiTheme="minorHAnsi" w:hAnsiTheme="minorHAnsi" w:cstheme="minorBidi"/>
                <w:sz w:val="22"/>
                <w:szCs w:val="22"/>
              </w:rPr>
              <w:t>, which are password protected</w:t>
            </w:r>
            <w:r w:rsidR="3AEBF47C" w:rsidRPr="233D8A08">
              <w:rPr>
                <w:rFonts w:asciiTheme="minorHAnsi" w:hAnsiTheme="minorHAnsi" w:cstheme="minorBidi"/>
                <w:sz w:val="22"/>
                <w:szCs w:val="22"/>
              </w:rPr>
              <w:t>.</w:t>
            </w:r>
          </w:p>
          <w:p w14:paraId="2EDA3AB1" w14:textId="77777777" w:rsidR="00DB75C8" w:rsidRDefault="00DB75C8" w:rsidP="00DB75C8">
            <w:pPr>
              <w:pStyle w:val="paragraph"/>
              <w:spacing w:before="0" w:beforeAutospacing="0" w:after="0" w:afterAutospacing="0"/>
              <w:contextualSpacing/>
              <w:textAlignment w:val="baseline"/>
              <w:rPr>
                <w:rFonts w:asciiTheme="minorHAnsi" w:hAnsiTheme="minorHAnsi" w:cstheme="minorHAnsi"/>
                <w:color w:val="000000"/>
                <w:sz w:val="22"/>
                <w:szCs w:val="22"/>
              </w:rPr>
            </w:pPr>
          </w:p>
          <w:p w14:paraId="3B76FE64" w14:textId="42AE8862" w:rsidR="00615F8D" w:rsidRPr="00615F8D" w:rsidRDefault="00615F8D" w:rsidP="233D8A08">
            <w:pPr>
              <w:pStyle w:val="paragraph"/>
              <w:spacing w:before="0" w:beforeAutospacing="0" w:after="0" w:afterAutospacing="0"/>
              <w:contextualSpacing/>
              <w:textAlignment w:val="baseline"/>
              <w:rPr>
                <w:rFonts w:asciiTheme="minorHAnsi" w:hAnsiTheme="minorHAnsi" w:cstheme="minorBidi"/>
                <w:color w:val="000000"/>
                <w:sz w:val="22"/>
                <w:szCs w:val="22"/>
              </w:rPr>
            </w:pPr>
            <w:r w:rsidRPr="233D8A08">
              <w:rPr>
                <w:rFonts w:asciiTheme="minorHAnsi" w:hAnsiTheme="minorHAnsi" w:cstheme="minorBidi"/>
                <w:color w:val="000000" w:themeColor="text1"/>
                <w:sz w:val="22"/>
                <w:szCs w:val="22"/>
              </w:rPr>
              <w:t xml:space="preserve">Raw data </w:t>
            </w:r>
            <w:r w:rsidR="4BDB7FC9" w:rsidRPr="233D8A08">
              <w:rPr>
                <w:rFonts w:asciiTheme="minorHAnsi" w:hAnsiTheme="minorHAnsi" w:cstheme="minorBidi"/>
                <w:color w:val="000000" w:themeColor="text1"/>
                <w:sz w:val="22"/>
                <w:szCs w:val="22"/>
              </w:rPr>
              <w:t xml:space="preserve">from the self-report surveys </w:t>
            </w:r>
            <w:r w:rsidRPr="233D8A08">
              <w:rPr>
                <w:rFonts w:asciiTheme="minorHAnsi" w:hAnsiTheme="minorHAnsi" w:cstheme="minorBidi"/>
                <w:color w:val="000000" w:themeColor="text1"/>
                <w:sz w:val="22"/>
                <w:szCs w:val="22"/>
              </w:rPr>
              <w:t>will be collected and stored on Qualtrics, which is password protected. The downloaded anonymised data will be stored on the researcher’s personal computers and may be uploaded to the Open Science Framework website for open access.</w:t>
            </w:r>
          </w:p>
        </w:tc>
      </w:tr>
    </w:tbl>
    <w:p w14:paraId="23D0194F" w14:textId="77777777" w:rsidR="0022533D" w:rsidRPr="00615F8D" w:rsidRDefault="0022533D" w:rsidP="00DB75C8">
      <w:pPr>
        <w:spacing w:line="240" w:lineRule="auto"/>
        <w:contextualSpacing/>
        <w:rPr>
          <w:rFonts w:cstheme="minorHAnsi"/>
          <w:b/>
          <w:bCs/>
        </w:rPr>
      </w:pPr>
    </w:p>
    <w:tbl>
      <w:tblPr>
        <w:tblStyle w:val="TableGrid"/>
        <w:tblW w:w="0" w:type="auto"/>
        <w:tblLook w:val="04A0" w:firstRow="1" w:lastRow="0" w:firstColumn="1" w:lastColumn="0" w:noHBand="0" w:noVBand="1"/>
      </w:tblPr>
      <w:tblGrid>
        <w:gridCol w:w="9016"/>
      </w:tblGrid>
      <w:tr w:rsidR="0022533D" w:rsidRPr="00615F8D" w14:paraId="037FA2EA" w14:textId="77777777" w:rsidTr="2F053DD6">
        <w:tc>
          <w:tcPr>
            <w:tcW w:w="9242" w:type="dxa"/>
          </w:tcPr>
          <w:p w14:paraId="0167BB0D" w14:textId="0058383E" w:rsidR="0022533D" w:rsidRPr="00615F8D" w:rsidRDefault="00F461D5" w:rsidP="00DB75C8">
            <w:pPr>
              <w:contextualSpacing/>
              <w:rPr>
                <w:rFonts w:cstheme="minorHAnsi"/>
                <w:b/>
                <w:bCs/>
                <w:i/>
                <w:iCs/>
              </w:rPr>
            </w:pPr>
            <w:r w:rsidRPr="00615F8D">
              <w:rPr>
                <w:rFonts w:cstheme="minorHAnsi"/>
                <w:b/>
                <w:bCs/>
              </w:rPr>
              <w:t>5.3</w:t>
            </w:r>
            <w:r w:rsidR="0022533D" w:rsidRPr="00615F8D">
              <w:rPr>
                <w:rFonts w:cstheme="minorHAnsi"/>
                <w:b/>
                <w:bCs/>
              </w:rPr>
              <w:t xml:space="preserve"> </w:t>
            </w:r>
            <w:r w:rsidR="004439C1" w:rsidRPr="00615F8D">
              <w:rPr>
                <w:rFonts w:cstheme="minorHAnsi"/>
                <w:b/>
                <w:bCs/>
              </w:rPr>
              <w:t xml:space="preserve">How will it be made clear to participants that they may withdraw consent to participate? </w:t>
            </w:r>
            <w:r w:rsidRPr="00615F8D">
              <w:rPr>
                <w:rFonts w:cstheme="minorHAnsi"/>
                <w:b/>
                <w:bCs/>
                <w:iCs/>
              </w:rPr>
              <w:t>Please note that anonymous data (</w:t>
            </w:r>
            <w:r w:rsidR="00601891" w:rsidRPr="00615F8D">
              <w:rPr>
                <w:rFonts w:cstheme="minorHAnsi"/>
                <w:b/>
                <w:bCs/>
                <w:iCs/>
              </w:rPr>
              <w:t>e.g.,</w:t>
            </w:r>
            <w:r w:rsidRPr="00615F8D">
              <w:rPr>
                <w:rFonts w:cstheme="minorHAnsi"/>
                <w:b/>
                <w:bCs/>
                <w:iCs/>
              </w:rPr>
              <w:t xml:space="preserve"> anonymous questionnaires) cannot be withdrawn after they have been submitted. If there is a point up to which data can be withdrawn/destroyed e.g., up to interview data being transcribed please state this here.</w:t>
            </w:r>
            <w:r w:rsidRPr="00615F8D">
              <w:rPr>
                <w:rFonts w:cstheme="minorHAnsi"/>
                <w:b/>
                <w:bCs/>
                <w:i/>
                <w:iCs/>
              </w:rPr>
              <w:t xml:space="preserve">  </w:t>
            </w:r>
          </w:p>
        </w:tc>
      </w:tr>
      <w:tr w:rsidR="0022533D" w:rsidRPr="00615F8D" w14:paraId="4E8A60E2" w14:textId="77777777" w:rsidTr="2F053DD6">
        <w:tc>
          <w:tcPr>
            <w:tcW w:w="9242" w:type="dxa"/>
          </w:tcPr>
          <w:p w14:paraId="6A8A1667" w14:textId="54D3300F" w:rsidR="0022533D" w:rsidRPr="00615F8D" w:rsidRDefault="4D7B1BE0" w:rsidP="00DB75C8">
            <w:pPr>
              <w:contextualSpacing/>
              <w:textAlignment w:val="baseline"/>
              <w:rPr>
                <w:rFonts w:eastAsia="Times New Roman" w:cstheme="minorHAnsi"/>
                <w:lang w:eastAsia="en-GB"/>
              </w:rPr>
            </w:pPr>
            <w:r w:rsidRPr="00615F8D">
              <w:rPr>
                <w:rFonts w:eastAsia="Times New Roman" w:cstheme="minorHAnsi"/>
                <w:lang w:eastAsia="en-GB"/>
              </w:rPr>
              <w:t xml:space="preserve">It will be explicitly stated to participants in the </w:t>
            </w:r>
            <w:r w:rsidR="02FC04B3" w:rsidRPr="00615F8D">
              <w:rPr>
                <w:rFonts w:eastAsia="Times New Roman" w:cstheme="minorHAnsi"/>
                <w:lang w:eastAsia="en-GB"/>
              </w:rPr>
              <w:t>information sheet</w:t>
            </w:r>
            <w:r w:rsidRPr="00615F8D">
              <w:rPr>
                <w:rFonts w:eastAsia="Times New Roman" w:cstheme="minorHAnsi"/>
                <w:lang w:eastAsia="en-GB"/>
              </w:rPr>
              <w:t xml:space="preserve"> that they may withdraw </w:t>
            </w:r>
            <w:r w:rsidR="68359864" w:rsidRPr="00615F8D">
              <w:rPr>
                <w:rFonts w:eastAsia="Times New Roman" w:cstheme="minorHAnsi"/>
                <w:lang w:eastAsia="en-GB"/>
              </w:rPr>
              <w:t xml:space="preserve">from continued participation </w:t>
            </w:r>
            <w:r w:rsidRPr="00615F8D">
              <w:rPr>
                <w:rFonts w:eastAsia="Times New Roman" w:cstheme="minorHAnsi"/>
                <w:lang w:eastAsia="en-GB"/>
              </w:rPr>
              <w:t>at any time. </w:t>
            </w:r>
            <w:r w:rsidR="08E1B20C" w:rsidRPr="00615F8D">
              <w:rPr>
                <w:rFonts w:eastAsia="Times New Roman" w:cstheme="minorHAnsi"/>
                <w:lang w:eastAsia="en-GB"/>
              </w:rPr>
              <w:t>It will be explicitly stated that any data collected thus far (</w:t>
            </w:r>
            <w:r w:rsidR="003E074D" w:rsidRPr="00615F8D">
              <w:rPr>
                <w:rFonts w:eastAsia="Times New Roman" w:cstheme="minorHAnsi"/>
                <w:lang w:eastAsia="en-GB"/>
              </w:rPr>
              <w:t>I.e.,</w:t>
            </w:r>
            <w:r w:rsidR="08E1B20C" w:rsidRPr="00615F8D">
              <w:rPr>
                <w:rFonts w:eastAsia="Times New Roman" w:cstheme="minorHAnsi"/>
                <w:lang w:eastAsia="en-GB"/>
              </w:rPr>
              <w:t xml:space="preserve"> acti-watch data, survey responses) may be used to fulfil the purposes of the present research.</w:t>
            </w:r>
          </w:p>
        </w:tc>
      </w:tr>
    </w:tbl>
    <w:p w14:paraId="095164BD" w14:textId="77777777" w:rsidR="00601891" w:rsidRDefault="00601891" w:rsidP="00DB75C8">
      <w:pPr>
        <w:spacing w:line="240" w:lineRule="auto"/>
        <w:ind w:left="360"/>
        <w:contextualSpacing/>
        <w:rPr>
          <w:rFonts w:cstheme="minorHAnsi"/>
          <w:b/>
          <w:bCs/>
        </w:rPr>
      </w:pPr>
    </w:p>
    <w:p w14:paraId="7F2FA698" w14:textId="6140AD9E" w:rsidR="00F461D5" w:rsidRPr="00615F8D" w:rsidRDefault="00F461D5" w:rsidP="00DB75C8">
      <w:pPr>
        <w:spacing w:line="240" w:lineRule="auto"/>
        <w:ind w:left="360"/>
        <w:contextualSpacing/>
        <w:rPr>
          <w:rFonts w:cstheme="minorHAnsi"/>
          <w:b/>
          <w:bCs/>
        </w:rPr>
      </w:pPr>
      <w:r w:rsidRPr="00615F8D">
        <w:rPr>
          <w:rFonts w:cstheme="minorHAnsi"/>
          <w:b/>
          <w:bCs/>
        </w:rPr>
        <w:t xml:space="preserve">6. </w:t>
      </w:r>
      <w:r w:rsidR="004439C1" w:rsidRPr="00615F8D">
        <w:rPr>
          <w:rFonts w:cstheme="minorHAnsi"/>
          <w:b/>
          <w:bCs/>
        </w:rPr>
        <w:t xml:space="preserve">Additional </w:t>
      </w:r>
      <w:r w:rsidR="008F7ADA" w:rsidRPr="00615F8D">
        <w:rPr>
          <w:rFonts w:cstheme="minorHAnsi"/>
          <w:b/>
          <w:bCs/>
        </w:rPr>
        <w:t>Ethical considerations</w:t>
      </w:r>
    </w:p>
    <w:tbl>
      <w:tblPr>
        <w:tblStyle w:val="TableGrid"/>
        <w:tblW w:w="0" w:type="auto"/>
        <w:tblLook w:val="04A0" w:firstRow="1" w:lastRow="0" w:firstColumn="1" w:lastColumn="0" w:noHBand="0" w:noVBand="1"/>
      </w:tblPr>
      <w:tblGrid>
        <w:gridCol w:w="9016"/>
      </w:tblGrid>
      <w:tr w:rsidR="00ED43D3" w:rsidRPr="00615F8D" w14:paraId="5BEA4EA0" w14:textId="77777777" w:rsidTr="00ED43D3">
        <w:tc>
          <w:tcPr>
            <w:tcW w:w="9016" w:type="dxa"/>
          </w:tcPr>
          <w:p w14:paraId="3437CE18" w14:textId="24E33721" w:rsidR="00ED43D3" w:rsidRPr="00615F8D" w:rsidRDefault="00ED43D3" w:rsidP="00DB75C8">
            <w:pPr>
              <w:contextualSpacing/>
              <w:rPr>
                <w:rFonts w:cstheme="minorHAnsi"/>
                <w:b/>
                <w:bCs/>
              </w:rPr>
            </w:pPr>
            <w:r w:rsidRPr="00615F8D">
              <w:rPr>
                <w:rFonts w:cstheme="minorHAnsi"/>
                <w:b/>
                <w:bCs/>
              </w:rPr>
              <w:t>6.1 Are there any additional ethical considerations or other information you feel may be relevant to this study?</w:t>
            </w:r>
          </w:p>
        </w:tc>
      </w:tr>
      <w:tr w:rsidR="00ED43D3" w:rsidRPr="00615F8D" w14:paraId="4A51994B" w14:textId="77777777" w:rsidTr="00ED43D3">
        <w:tc>
          <w:tcPr>
            <w:tcW w:w="9016" w:type="dxa"/>
          </w:tcPr>
          <w:p w14:paraId="46D73D25" w14:textId="1C2A8682" w:rsidR="00ED43D3" w:rsidRPr="00615F8D" w:rsidRDefault="00B85742" w:rsidP="00DB75C8">
            <w:pPr>
              <w:contextualSpacing/>
              <w:rPr>
                <w:rFonts w:cstheme="minorHAnsi"/>
                <w:b/>
                <w:bCs/>
              </w:rPr>
            </w:pPr>
            <w:r w:rsidRPr="00615F8D">
              <w:rPr>
                <w:rFonts w:cstheme="minorHAnsi"/>
                <w:b/>
                <w:bCs/>
              </w:rPr>
              <w:t>No.</w:t>
            </w:r>
          </w:p>
        </w:tc>
      </w:tr>
    </w:tbl>
    <w:p w14:paraId="3CEB7A91" w14:textId="03E87504" w:rsidR="008F7ADA" w:rsidRPr="00615F8D" w:rsidRDefault="008F7ADA" w:rsidP="00DB75C8">
      <w:pPr>
        <w:spacing w:line="240" w:lineRule="auto"/>
        <w:contextualSpacing/>
        <w:rPr>
          <w:rFonts w:cstheme="minorHAnsi"/>
          <w:b/>
          <w:bCs/>
        </w:rPr>
      </w:pPr>
    </w:p>
    <w:sectPr w:rsidR="008F7ADA" w:rsidRPr="00615F8D" w:rsidSect="00F461D5">
      <w:headerReference w:type="even" r:id="rId8"/>
      <w:headerReference w:type="defaul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0DFF6" w14:textId="77777777" w:rsidR="002A3D42" w:rsidRDefault="002A3D42" w:rsidP="000605F0">
      <w:pPr>
        <w:spacing w:after="0" w:line="240" w:lineRule="auto"/>
      </w:pPr>
      <w:r>
        <w:separator/>
      </w:r>
    </w:p>
  </w:endnote>
  <w:endnote w:type="continuationSeparator" w:id="0">
    <w:p w14:paraId="3C02C2D2" w14:textId="77777777" w:rsidR="002A3D42" w:rsidRDefault="002A3D42" w:rsidP="00060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B9BDC" w14:textId="77777777" w:rsidR="002A3D42" w:rsidRDefault="002A3D42" w:rsidP="000605F0">
      <w:pPr>
        <w:spacing w:after="0" w:line="240" w:lineRule="auto"/>
      </w:pPr>
      <w:r>
        <w:separator/>
      </w:r>
    </w:p>
  </w:footnote>
  <w:footnote w:type="continuationSeparator" w:id="0">
    <w:p w14:paraId="5E4F90A5" w14:textId="77777777" w:rsidR="002A3D42" w:rsidRDefault="002A3D42" w:rsidP="00060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18884" w14:textId="77777777" w:rsidR="00F461D5" w:rsidRDefault="00F461D5" w:rsidP="000E2B52">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D3AFF1" w14:textId="77777777" w:rsidR="00F461D5" w:rsidRDefault="00F461D5" w:rsidP="00F461D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F133B" w14:textId="0DA3367C" w:rsidR="00F461D5" w:rsidRDefault="00F461D5" w:rsidP="000E2B52">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262E">
      <w:rPr>
        <w:rStyle w:val="PageNumber"/>
        <w:noProof/>
      </w:rPr>
      <w:t>2</w:t>
    </w:r>
    <w:r>
      <w:rPr>
        <w:rStyle w:val="PageNumber"/>
      </w:rPr>
      <w:fldChar w:fldCharType="end"/>
    </w:r>
  </w:p>
  <w:p w14:paraId="7402A1A2" w14:textId="2446FC21" w:rsidR="000605F0" w:rsidRDefault="000605F0" w:rsidP="00F461D5">
    <w:pPr>
      <w:pStyle w:val="Header"/>
      <w:ind w:right="360"/>
    </w:pPr>
    <w:r>
      <w:t xml:space="preserve">Version </w:t>
    </w:r>
    <w:r w:rsidR="001B4D19">
      <w:t>2</w:t>
    </w:r>
    <w:r>
      <w:t xml:space="preserve">, </w:t>
    </w:r>
    <w:r w:rsidR="001B4D19">
      <w:t>6</w:t>
    </w:r>
    <w:r w:rsidR="001B4D19" w:rsidRPr="001B4D19">
      <w:rPr>
        <w:vertAlign w:val="superscript"/>
      </w:rPr>
      <w:t>th</w:t>
    </w:r>
    <w:r w:rsidR="001B4D19">
      <w:t xml:space="preserve"> September </w:t>
    </w:r>
    <w:r>
      <w:t>2018</w:t>
    </w:r>
  </w:p>
</w:hdr>
</file>

<file path=word/intelligence2.xml><?xml version="1.0" encoding="utf-8"?>
<int2:intelligence xmlns:int2="http://schemas.microsoft.com/office/intelligence/2020/intelligence">
  <int2:observations>
    <int2:textHash int2:hashCode="AvycUvxyu/+DVd" int2:id="dPIiCEiX">
      <int2:state int2:type="LegacyProofing" int2:value="Rejected"/>
    </int2:textHash>
    <int2:bookmark int2:bookmarkName="_Int_ocZn6apu" int2:invalidationBookmarkName="" int2:hashCode="/bMhyxd3CylS/E" int2:id="XdseC29S">
      <int2:state int2:type="LegacyProofing" int2:value="Rejected"/>
    </int2:bookmark>
    <int2:bookmark int2:bookmarkName="_Int_ccijMDEE" int2:invalidationBookmarkName="" int2:hashCode="mUcw6o2VLeIOq2" int2:id="gpJF6pbZ">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5C0A"/>
    <w:multiLevelType w:val="hybridMultilevel"/>
    <w:tmpl w:val="5568F6F2"/>
    <w:lvl w:ilvl="0" w:tplc="0C683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663387"/>
    <w:multiLevelType w:val="multilevel"/>
    <w:tmpl w:val="E89E9504"/>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235496"/>
    <w:multiLevelType w:val="multilevel"/>
    <w:tmpl w:val="7ECE102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C6C5FC5"/>
    <w:multiLevelType w:val="multilevel"/>
    <w:tmpl w:val="A53676BE"/>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6D72313"/>
    <w:multiLevelType w:val="hybridMultilevel"/>
    <w:tmpl w:val="5568F6F2"/>
    <w:lvl w:ilvl="0" w:tplc="0C683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FB7881"/>
    <w:multiLevelType w:val="hybridMultilevel"/>
    <w:tmpl w:val="7DBC19F2"/>
    <w:lvl w:ilvl="0" w:tplc="D57EE202">
      <w:start w:val="1"/>
      <w:numFmt w:val="bullet"/>
      <w:lvlText w:val=""/>
      <w:lvlJc w:val="left"/>
      <w:pPr>
        <w:ind w:left="720" w:hanging="360"/>
      </w:pPr>
      <w:rPr>
        <w:rFonts w:ascii="Symbol" w:hAnsi="Symbol" w:hint="default"/>
      </w:rPr>
    </w:lvl>
    <w:lvl w:ilvl="1" w:tplc="F68265BE">
      <w:start w:val="1"/>
      <w:numFmt w:val="bullet"/>
      <w:lvlText w:val="o"/>
      <w:lvlJc w:val="left"/>
      <w:pPr>
        <w:ind w:left="1440" w:hanging="360"/>
      </w:pPr>
      <w:rPr>
        <w:rFonts w:ascii="Courier New" w:hAnsi="Courier New" w:hint="default"/>
      </w:rPr>
    </w:lvl>
    <w:lvl w:ilvl="2" w:tplc="A0D8FB60">
      <w:start w:val="1"/>
      <w:numFmt w:val="bullet"/>
      <w:lvlText w:val=""/>
      <w:lvlJc w:val="left"/>
      <w:pPr>
        <w:ind w:left="2160" w:hanging="360"/>
      </w:pPr>
      <w:rPr>
        <w:rFonts w:ascii="Wingdings" w:hAnsi="Wingdings" w:hint="default"/>
      </w:rPr>
    </w:lvl>
    <w:lvl w:ilvl="3" w:tplc="31724BE4">
      <w:start w:val="1"/>
      <w:numFmt w:val="bullet"/>
      <w:lvlText w:val=""/>
      <w:lvlJc w:val="left"/>
      <w:pPr>
        <w:ind w:left="2880" w:hanging="360"/>
      </w:pPr>
      <w:rPr>
        <w:rFonts w:ascii="Symbol" w:hAnsi="Symbol" w:hint="default"/>
      </w:rPr>
    </w:lvl>
    <w:lvl w:ilvl="4" w:tplc="DB0CD590">
      <w:start w:val="1"/>
      <w:numFmt w:val="bullet"/>
      <w:lvlText w:val="o"/>
      <w:lvlJc w:val="left"/>
      <w:pPr>
        <w:ind w:left="3600" w:hanging="360"/>
      </w:pPr>
      <w:rPr>
        <w:rFonts w:ascii="Courier New" w:hAnsi="Courier New" w:hint="default"/>
      </w:rPr>
    </w:lvl>
    <w:lvl w:ilvl="5" w:tplc="6C905E5C">
      <w:start w:val="1"/>
      <w:numFmt w:val="bullet"/>
      <w:lvlText w:val=""/>
      <w:lvlJc w:val="left"/>
      <w:pPr>
        <w:ind w:left="4320" w:hanging="360"/>
      </w:pPr>
      <w:rPr>
        <w:rFonts w:ascii="Wingdings" w:hAnsi="Wingdings" w:hint="default"/>
      </w:rPr>
    </w:lvl>
    <w:lvl w:ilvl="6" w:tplc="50787110">
      <w:start w:val="1"/>
      <w:numFmt w:val="bullet"/>
      <w:lvlText w:val=""/>
      <w:lvlJc w:val="left"/>
      <w:pPr>
        <w:ind w:left="5040" w:hanging="360"/>
      </w:pPr>
      <w:rPr>
        <w:rFonts w:ascii="Symbol" w:hAnsi="Symbol" w:hint="default"/>
      </w:rPr>
    </w:lvl>
    <w:lvl w:ilvl="7" w:tplc="EC1CA234">
      <w:start w:val="1"/>
      <w:numFmt w:val="bullet"/>
      <w:lvlText w:val="o"/>
      <w:lvlJc w:val="left"/>
      <w:pPr>
        <w:ind w:left="5760" w:hanging="360"/>
      </w:pPr>
      <w:rPr>
        <w:rFonts w:ascii="Courier New" w:hAnsi="Courier New" w:hint="default"/>
      </w:rPr>
    </w:lvl>
    <w:lvl w:ilvl="8" w:tplc="4408647C">
      <w:start w:val="1"/>
      <w:numFmt w:val="bullet"/>
      <w:lvlText w:val=""/>
      <w:lvlJc w:val="left"/>
      <w:pPr>
        <w:ind w:left="6480" w:hanging="360"/>
      </w:pPr>
      <w:rPr>
        <w:rFonts w:ascii="Wingdings" w:hAnsi="Wingdings" w:hint="default"/>
      </w:rPr>
    </w:lvl>
  </w:abstractNum>
  <w:abstractNum w:abstractNumId="6" w15:restartNumberingAfterBreak="0">
    <w:nsid w:val="57772586"/>
    <w:multiLevelType w:val="hybridMultilevel"/>
    <w:tmpl w:val="F832319E"/>
    <w:lvl w:ilvl="0" w:tplc="C41871C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3A91547"/>
    <w:multiLevelType w:val="multilevel"/>
    <w:tmpl w:val="13EEE6A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656365C"/>
    <w:multiLevelType w:val="multilevel"/>
    <w:tmpl w:val="FF3E775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9F05945"/>
    <w:multiLevelType w:val="multilevel"/>
    <w:tmpl w:val="F300D178"/>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AEF151E"/>
    <w:multiLevelType w:val="hybridMultilevel"/>
    <w:tmpl w:val="CA84B6FE"/>
    <w:lvl w:ilvl="0" w:tplc="38963934">
      <w:start w:val="2"/>
      <w:numFmt w:val="bullet"/>
      <w:lvlText w:val="-"/>
      <w:lvlJc w:val="left"/>
      <w:pPr>
        <w:ind w:left="720" w:hanging="360"/>
      </w:pPr>
      <w:rPr>
        <w:rFonts w:ascii="Calibri" w:eastAsiaTheme="minorEastAsia"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9"/>
  </w:num>
  <w:num w:numId="4">
    <w:abstractNumId w:val="1"/>
  </w:num>
  <w:num w:numId="5">
    <w:abstractNumId w:val="6"/>
  </w:num>
  <w:num w:numId="6">
    <w:abstractNumId w:val="2"/>
  </w:num>
  <w:num w:numId="7">
    <w:abstractNumId w:val="3"/>
  </w:num>
  <w:num w:numId="8">
    <w:abstractNumId w:val="7"/>
  </w:num>
  <w:num w:numId="9">
    <w:abstractNumId w:val="10"/>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AAA"/>
    <w:rsid w:val="00004911"/>
    <w:rsid w:val="00053429"/>
    <w:rsid w:val="000605F0"/>
    <w:rsid w:val="000E01D8"/>
    <w:rsid w:val="001266E5"/>
    <w:rsid w:val="0013288A"/>
    <w:rsid w:val="00141AE9"/>
    <w:rsid w:val="0016D338"/>
    <w:rsid w:val="001738B2"/>
    <w:rsid w:val="001B4D19"/>
    <w:rsid w:val="00225309"/>
    <w:rsid w:val="0022533D"/>
    <w:rsid w:val="00237CB7"/>
    <w:rsid w:val="00243B02"/>
    <w:rsid w:val="0025C3EE"/>
    <w:rsid w:val="002A3D42"/>
    <w:rsid w:val="002A68C5"/>
    <w:rsid w:val="002A717C"/>
    <w:rsid w:val="002E0483"/>
    <w:rsid w:val="0034435C"/>
    <w:rsid w:val="0034ECD0"/>
    <w:rsid w:val="003B355A"/>
    <w:rsid w:val="003C0844"/>
    <w:rsid w:val="003D2CBF"/>
    <w:rsid w:val="003E074D"/>
    <w:rsid w:val="00425DFD"/>
    <w:rsid w:val="004439C1"/>
    <w:rsid w:val="00483FE0"/>
    <w:rsid w:val="004D563F"/>
    <w:rsid w:val="004E7100"/>
    <w:rsid w:val="004F2284"/>
    <w:rsid w:val="004FCFC1"/>
    <w:rsid w:val="00506C02"/>
    <w:rsid w:val="0054630D"/>
    <w:rsid w:val="0055E855"/>
    <w:rsid w:val="00601891"/>
    <w:rsid w:val="00606293"/>
    <w:rsid w:val="00615F8D"/>
    <w:rsid w:val="00666E17"/>
    <w:rsid w:val="006C53FC"/>
    <w:rsid w:val="006D7E28"/>
    <w:rsid w:val="00742788"/>
    <w:rsid w:val="00756543"/>
    <w:rsid w:val="008147D6"/>
    <w:rsid w:val="0082262E"/>
    <w:rsid w:val="008D6BC0"/>
    <w:rsid w:val="008E7C81"/>
    <w:rsid w:val="008F7ADA"/>
    <w:rsid w:val="0090513E"/>
    <w:rsid w:val="00990874"/>
    <w:rsid w:val="009A4879"/>
    <w:rsid w:val="009B2C95"/>
    <w:rsid w:val="009C441E"/>
    <w:rsid w:val="009D4150"/>
    <w:rsid w:val="009F0D7A"/>
    <w:rsid w:val="00A03ED5"/>
    <w:rsid w:val="00A16C95"/>
    <w:rsid w:val="00A8739B"/>
    <w:rsid w:val="00AA66CD"/>
    <w:rsid w:val="00AB6598"/>
    <w:rsid w:val="00AC77FF"/>
    <w:rsid w:val="00AE648E"/>
    <w:rsid w:val="00B325FB"/>
    <w:rsid w:val="00B85742"/>
    <w:rsid w:val="00BB3892"/>
    <w:rsid w:val="00BD1AAE"/>
    <w:rsid w:val="00BE1B3C"/>
    <w:rsid w:val="00BE5190"/>
    <w:rsid w:val="00C06CE2"/>
    <w:rsid w:val="00CA2623"/>
    <w:rsid w:val="00CD0B88"/>
    <w:rsid w:val="00CE3231"/>
    <w:rsid w:val="00D12AC3"/>
    <w:rsid w:val="00D17B67"/>
    <w:rsid w:val="00D33879"/>
    <w:rsid w:val="00DB75C8"/>
    <w:rsid w:val="00DC292B"/>
    <w:rsid w:val="00DF1B82"/>
    <w:rsid w:val="00E00DD7"/>
    <w:rsid w:val="00E74695"/>
    <w:rsid w:val="00EA101E"/>
    <w:rsid w:val="00ECD238"/>
    <w:rsid w:val="00ED43D3"/>
    <w:rsid w:val="00F461D5"/>
    <w:rsid w:val="00F666DB"/>
    <w:rsid w:val="00F76E2D"/>
    <w:rsid w:val="00FA1063"/>
    <w:rsid w:val="00FB2D26"/>
    <w:rsid w:val="00FD2AAA"/>
    <w:rsid w:val="012F62A2"/>
    <w:rsid w:val="015A260C"/>
    <w:rsid w:val="01676527"/>
    <w:rsid w:val="01850AAD"/>
    <w:rsid w:val="0192F7F9"/>
    <w:rsid w:val="0194C172"/>
    <w:rsid w:val="024842B9"/>
    <w:rsid w:val="02704DCB"/>
    <w:rsid w:val="02969903"/>
    <w:rsid w:val="029C7DBD"/>
    <w:rsid w:val="029E970F"/>
    <w:rsid w:val="02A4686E"/>
    <w:rsid w:val="02ACCE40"/>
    <w:rsid w:val="02FC04B3"/>
    <w:rsid w:val="030793B1"/>
    <w:rsid w:val="0325AEBC"/>
    <w:rsid w:val="036BCE19"/>
    <w:rsid w:val="03711C79"/>
    <w:rsid w:val="03747678"/>
    <w:rsid w:val="03A057EC"/>
    <w:rsid w:val="03B66E2A"/>
    <w:rsid w:val="040489C6"/>
    <w:rsid w:val="043658EB"/>
    <w:rsid w:val="0438DE8F"/>
    <w:rsid w:val="046BAECE"/>
    <w:rsid w:val="0480DF80"/>
    <w:rsid w:val="04818B8A"/>
    <w:rsid w:val="04EBB06E"/>
    <w:rsid w:val="05A9A3C9"/>
    <w:rsid w:val="05B7C548"/>
    <w:rsid w:val="05EC17D5"/>
    <w:rsid w:val="05F4638A"/>
    <w:rsid w:val="060AA6CF"/>
    <w:rsid w:val="062B2C57"/>
    <w:rsid w:val="067A36BA"/>
    <w:rsid w:val="06AF177E"/>
    <w:rsid w:val="06B4E78B"/>
    <w:rsid w:val="06EB91BC"/>
    <w:rsid w:val="0725421A"/>
    <w:rsid w:val="072747D0"/>
    <w:rsid w:val="075C93C1"/>
    <w:rsid w:val="0779D7AF"/>
    <w:rsid w:val="0786B1D0"/>
    <w:rsid w:val="07D20C0B"/>
    <w:rsid w:val="07DD5DF7"/>
    <w:rsid w:val="082444D0"/>
    <w:rsid w:val="089588B7"/>
    <w:rsid w:val="08D9FAB7"/>
    <w:rsid w:val="08E1B20C"/>
    <w:rsid w:val="09023329"/>
    <w:rsid w:val="09047830"/>
    <w:rsid w:val="091F2832"/>
    <w:rsid w:val="097667E2"/>
    <w:rsid w:val="09837CCE"/>
    <w:rsid w:val="09A90554"/>
    <w:rsid w:val="09B1D77C"/>
    <w:rsid w:val="09C3E734"/>
    <w:rsid w:val="09CA0CDC"/>
    <w:rsid w:val="0A0A1227"/>
    <w:rsid w:val="0A2E9788"/>
    <w:rsid w:val="0A41AFB5"/>
    <w:rsid w:val="0A47E3A2"/>
    <w:rsid w:val="0A95D07E"/>
    <w:rsid w:val="0AE81AC3"/>
    <w:rsid w:val="0B61787F"/>
    <w:rsid w:val="0B6C3466"/>
    <w:rsid w:val="0BAD8ECC"/>
    <w:rsid w:val="0BD8728F"/>
    <w:rsid w:val="0BDAB4CC"/>
    <w:rsid w:val="0C0FB155"/>
    <w:rsid w:val="0C239A0E"/>
    <w:rsid w:val="0C24AFDA"/>
    <w:rsid w:val="0C277E10"/>
    <w:rsid w:val="0C45A5A0"/>
    <w:rsid w:val="0C54761C"/>
    <w:rsid w:val="0C6450BF"/>
    <w:rsid w:val="0C83B520"/>
    <w:rsid w:val="0C9EA9B5"/>
    <w:rsid w:val="0CDE2D0A"/>
    <w:rsid w:val="0D1A7848"/>
    <w:rsid w:val="0D1DBA2F"/>
    <w:rsid w:val="0D26F33F"/>
    <w:rsid w:val="0D4C9B35"/>
    <w:rsid w:val="0D838F97"/>
    <w:rsid w:val="0DE9F008"/>
    <w:rsid w:val="0DEA52BB"/>
    <w:rsid w:val="0DEE7608"/>
    <w:rsid w:val="0E1C2E3F"/>
    <w:rsid w:val="0E2E256D"/>
    <w:rsid w:val="0E5D0FE0"/>
    <w:rsid w:val="0E69A6DB"/>
    <w:rsid w:val="0E932EC1"/>
    <w:rsid w:val="0EC0726F"/>
    <w:rsid w:val="0EF368E5"/>
    <w:rsid w:val="0F2E2D2A"/>
    <w:rsid w:val="0F407261"/>
    <w:rsid w:val="0F6DDCE8"/>
    <w:rsid w:val="0F89793D"/>
    <w:rsid w:val="0F90AC1C"/>
    <w:rsid w:val="0FF6795E"/>
    <w:rsid w:val="0FFB3580"/>
    <w:rsid w:val="102F549F"/>
    <w:rsid w:val="1033EA68"/>
    <w:rsid w:val="1041270D"/>
    <w:rsid w:val="10447840"/>
    <w:rsid w:val="108550B5"/>
    <w:rsid w:val="10CA0830"/>
    <w:rsid w:val="10E00B1D"/>
    <w:rsid w:val="10FEA539"/>
    <w:rsid w:val="11213443"/>
    <w:rsid w:val="1160D7DF"/>
    <w:rsid w:val="117A5DE7"/>
    <w:rsid w:val="11930FAF"/>
    <w:rsid w:val="11F81112"/>
    <w:rsid w:val="1202B906"/>
    <w:rsid w:val="1219D9BD"/>
    <w:rsid w:val="121B1A0C"/>
    <w:rsid w:val="12356464"/>
    <w:rsid w:val="126524E7"/>
    <w:rsid w:val="1271809C"/>
    <w:rsid w:val="128973BB"/>
    <w:rsid w:val="12B06E50"/>
    <w:rsid w:val="12BCE908"/>
    <w:rsid w:val="12DAB6AF"/>
    <w:rsid w:val="12DF32D5"/>
    <w:rsid w:val="131CC16E"/>
    <w:rsid w:val="133C6676"/>
    <w:rsid w:val="1391E5CE"/>
    <w:rsid w:val="14028042"/>
    <w:rsid w:val="14305912"/>
    <w:rsid w:val="143F325A"/>
    <w:rsid w:val="1443F7BA"/>
    <w:rsid w:val="1464FE2F"/>
    <w:rsid w:val="14793922"/>
    <w:rsid w:val="1484905F"/>
    <w:rsid w:val="149D0BC1"/>
    <w:rsid w:val="14E34F4C"/>
    <w:rsid w:val="152223A2"/>
    <w:rsid w:val="159B88B8"/>
    <w:rsid w:val="15BC9927"/>
    <w:rsid w:val="15BE223B"/>
    <w:rsid w:val="15E84D16"/>
    <w:rsid w:val="1606E554"/>
    <w:rsid w:val="160F45EE"/>
    <w:rsid w:val="160FF0AA"/>
    <w:rsid w:val="1617BFF1"/>
    <w:rsid w:val="1681B01E"/>
    <w:rsid w:val="1687D5AF"/>
    <w:rsid w:val="16910AF2"/>
    <w:rsid w:val="16ADA62E"/>
    <w:rsid w:val="16BDB6EA"/>
    <w:rsid w:val="16CDB2BF"/>
    <w:rsid w:val="16D633FA"/>
    <w:rsid w:val="16DEB6CE"/>
    <w:rsid w:val="16F122E3"/>
    <w:rsid w:val="170019D4"/>
    <w:rsid w:val="17247531"/>
    <w:rsid w:val="1736CC66"/>
    <w:rsid w:val="17874A1C"/>
    <w:rsid w:val="17975E20"/>
    <w:rsid w:val="17BA9000"/>
    <w:rsid w:val="17C83A89"/>
    <w:rsid w:val="17D2054F"/>
    <w:rsid w:val="17E6674C"/>
    <w:rsid w:val="17E73E87"/>
    <w:rsid w:val="17F2F490"/>
    <w:rsid w:val="180C39E1"/>
    <w:rsid w:val="1814D2C1"/>
    <w:rsid w:val="18151007"/>
    <w:rsid w:val="186689C1"/>
    <w:rsid w:val="186FF2E4"/>
    <w:rsid w:val="18A98660"/>
    <w:rsid w:val="18E04926"/>
    <w:rsid w:val="18EF9C6D"/>
    <w:rsid w:val="191F7D9E"/>
    <w:rsid w:val="19354BFC"/>
    <w:rsid w:val="1949ADAD"/>
    <w:rsid w:val="194D6AA9"/>
    <w:rsid w:val="1953696D"/>
    <w:rsid w:val="198834F3"/>
    <w:rsid w:val="1A2DD1EA"/>
    <w:rsid w:val="1A3AD7EE"/>
    <w:rsid w:val="1A5CEF94"/>
    <w:rsid w:val="1A97B7E3"/>
    <w:rsid w:val="1A99F7AD"/>
    <w:rsid w:val="1A9F9ADA"/>
    <w:rsid w:val="1AB20D48"/>
    <w:rsid w:val="1ACDCDF1"/>
    <w:rsid w:val="1AD11C5D"/>
    <w:rsid w:val="1BC0BBCE"/>
    <w:rsid w:val="1BE37D3B"/>
    <w:rsid w:val="1BF79BD6"/>
    <w:rsid w:val="1C4A443F"/>
    <w:rsid w:val="1C795F7E"/>
    <w:rsid w:val="1CB6FB9F"/>
    <w:rsid w:val="1D2E985C"/>
    <w:rsid w:val="1D43D670"/>
    <w:rsid w:val="1D4B518D"/>
    <w:rsid w:val="1D5989A4"/>
    <w:rsid w:val="1DBD343F"/>
    <w:rsid w:val="1DC9A2C9"/>
    <w:rsid w:val="1DE76B18"/>
    <w:rsid w:val="1DF741E6"/>
    <w:rsid w:val="1EA82527"/>
    <w:rsid w:val="1EDF3468"/>
    <w:rsid w:val="1EF40C82"/>
    <w:rsid w:val="1EF87B34"/>
    <w:rsid w:val="1F005010"/>
    <w:rsid w:val="1F1A4D8C"/>
    <w:rsid w:val="1F34E3EC"/>
    <w:rsid w:val="1F481B7A"/>
    <w:rsid w:val="1F5C168D"/>
    <w:rsid w:val="1F78B3C8"/>
    <w:rsid w:val="1FAF2924"/>
    <w:rsid w:val="1FDD722E"/>
    <w:rsid w:val="2024CD89"/>
    <w:rsid w:val="2082F24F"/>
    <w:rsid w:val="20989E64"/>
    <w:rsid w:val="2130BF10"/>
    <w:rsid w:val="21484B67"/>
    <w:rsid w:val="215392B2"/>
    <w:rsid w:val="2190B0A6"/>
    <w:rsid w:val="21EA8AF8"/>
    <w:rsid w:val="21FC33DA"/>
    <w:rsid w:val="2202EA4C"/>
    <w:rsid w:val="2215B335"/>
    <w:rsid w:val="2217BDBF"/>
    <w:rsid w:val="221E5276"/>
    <w:rsid w:val="224DF5EC"/>
    <w:rsid w:val="2278E354"/>
    <w:rsid w:val="227E55EE"/>
    <w:rsid w:val="229DCD59"/>
    <w:rsid w:val="22AE8595"/>
    <w:rsid w:val="22AEE95E"/>
    <w:rsid w:val="22C65FE4"/>
    <w:rsid w:val="22E41BC8"/>
    <w:rsid w:val="22F82891"/>
    <w:rsid w:val="2301A333"/>
    <w:rsid w:val="233D8A08"/>
    <w:rsid w:val="236084F3"/>
    <w:rsid w:val="237AEE5F"/>
    <w:rsid w:val="23C92F2C"/>
    <w:rsid w:val="241B27B9"/>
    <w:rsid w:val="2434538C"/>
    <w:rsid w:val="2459EB53"/>
    <w:rsid w:val="245D43AA"/>
    <w:rsid w:val="24720A2A"/>
    <w:rsid w:val="24DBF338"/>
    <w:rsid w:val="24DD2D86"/>
    <w:rsid w:val="255614AC"/>
    <w:rsid w:val="2558678D"/>
    <w:rsid w:val="2587F167"/>
    <w:rsid w:val="259BBB53"/>
    <w:rsid w:val="25C71334"/>
    <w:rsid w:val="25CF6165"/>
    <w:rsid w:val="25E209D8"/>
    <w:rsid w:val="25F5D973"/>
    <w:rsid w:val="2602942D"/>
    <w:rsid w:val="264CB70B"/>
    <w:rsid w:val="267639C9"/>
    <w:rsid w:val="2696AFDF"/>
    <w:rsid w:val="272EE284"/>
    <w:rsid w:val="27540A66"/>
    <w:rsid w:val="27751793"/>
    <w:rsid w:val="277D9297"/>
    <w:rsid w:val="27991D21"/>
    <w:rsid w:val="27E4CA80"/>
    <w:rsid w:val="284E5F82"/>
    <w:rsid w:val="289BCDCE"/>
    <w:rsid w:val="289C2BAD"/>
    <w:rsid w:val="28BED6F8"/>
    <w:rsid w:val="28E824CF"/>
    <w:rsid w:val="28F1A496"/>
    <w:rsid w:val="290579A7"/>
    <w:rsid w:val="2935E7BB"/>
    <w:rsid w:val="296B0580"/>
    <w:rsid w:val="29875419"/>
    <w:rsid w:val="29B6BDB4"/>
    <w:rsid w:val="29D1A0C4"/>
    <w:rsid w:val="29D9984B"/>
    <w:rsid w:val="29F2D469"/>
    <w:rsid w:val="2A10AC38"/>
    <w:rsid w:val="2A34F149"/>
    <w:rsid w:val="2A4BBD7F"/>
    <w:rsid w:val="2A7B6657"/>
    <w:rsid w:val="2AA86C2B"/>
    <w:rsid w:val="2AD60550"/>
    <w:rsid w:val="2AF0DA73"/>
    <w:rsid w:val="2AF243E7"/>
    <w:rsid w:val="2B27541D"/>
    <w:rsid w:val="2B6CD7E7"/>
    <w:rsid w:val="2B7E8205"/>
    <w:rsid w:val="2B8AFFBC"/>
    <w:rsid w:val="2BEA4D22"/>
    <w:rsid w:val="2BEB059D"/>
    <w:rsid w:val="2C148D83"/>
    <w:rsid w:val="2C235B04"/>
    <w:rsid w:val="2C5D92CE"/>
    <w:rsid w:val="2C6C8F52"/>
    <w:rsid w:val="2C830A5C"/>
    <w:rsid w:val="2CAE0128"/>
    <w:rsid w:val="2CEF4C13"/>
    <w:rsid w:val="2D51B249"/>
    <w:rsid w:val="2D60D0D2"/>
    <w:rsid w:val="2D8AA8FE"/>
    <w:rsid w:val="2DB3D2D1"/>
    <w:rsid w:val="2DC0481B"/>
    <w:rsid w:val="2DC1F85E"/>
    <w:rsid w:val="2DEAFD93"/>
    <w:rsid w:val="2E2B4232"/>
    <w:rsid w:val="2E635380"/>
    <w:rsid w:val="2E97CD00"/>
    <w:rsid w:val="2EEC9370"/>
    <w:rsid w:val="2EFD45B8"/>
    <w:rsid w:val="2F053DD6"/>
    <w:rsid w:val="2F1340B2"/>
    <w:rsid w:val="2F1C03BB"/>
    <w:rsid w:val="2F3EC87D"/>
    <w:rsid w:val="2F70F478"/>
    <w:rsid w:val="2F98325C"/>
    <w:rsid w:val="2FE73FD2"/>
    <w:rsid w:val="302DE19F"/>
    <w:rsid w:val="308F88BC"/>
    <w:rsid w:val="30DF7369"/>
    <w:rsid w:val="3148530E"/>
    <w:rsid w:val="3180C839"/>
    <w:rsid w:val="31AD9E0D"/>
    <w:rsid w:val="31C6297F"/>
    <w:rsid w:val="322DCDD5"/>
    <w:rsid w:val="326B70E6"/>
    <w:rsid w:val="326F47DF"/>
    <w:rsid w:val="3283A219"/>
    <w:rsid w:val="32AFFDED"/>
    <w:rsid w:val="32B0637C"/>
    <w:rsid w:val="3302341D"/>
    <w:rsid w:val="3315615B"/>
    <w:rsid w:val="33250B38"/>
    <w:rsid w:val="332D154E"/>
    <w:rsid w:val="3340DF48"/>
    <w:rsid w:val="3362781B"/>
    <w:rsid w:val="3363B274"/>
    <w:rsid w:val="3365C8F9"/>
    <w:rsid w:val="3379B279"/>
    <w:rsid w:val="33927969"/>
    <w:rsid w:val="33A6AAB1"/>
    <w:rsid w:val="33AAAE79"/>
    <w:rsid w:val="33B14770"/>
    <w:rsid w:val="33DBE06A"/>
    <w:rsid w:val="33DDADA2"/>
    <w:rsid w:val="33F2FBA5"/>
    <w:rsid w:val="3401BE72"/>
    <w:rsid w:val="3408F878"/>
    <w:rsid w:val="34090B76"/>
    <w:rsid w:val="340D21E8"/>
    <w:rsid w:val="34256833"/>
    <w:rsid w:val="3447AE04"/>
    <w:rsid w:val="346BACBF"/>
    <w:rsid w:val="34A65198"/>
    <w:rsid w:val="34BBB0E3"/>
    <w:rsid w:val="34E720D1"/>
    <w:rsid w:val="351670C8"/>
    <w:rsid w:val="35363A8A"/>
    <w:rsid w:val="35535EDF"/>
    <w:rsid w:val="35597684"/>
    <w:rsid w:val="355AE83D"/>
    <w:rsid w:val="356FB902"/>
    <w:rsid w:val="359D8B82"/>
    <w:rsid w:val="35C35DD6"/>
    <w:rsid w:val="35D4F102"/>
    <w:rsid w:val="35DDD77F"/>
    <w:rsid w:val="36083433"/>
    <w:rsid w:val="3616456D"/>
    <w:rsid w:val="361B1A98"/>
    <w:rsid w:val="36230CC2"/>
    <w:rsid w:val="363062E0"/>
    <w:rsid w:val="36663CB6"/>
    <w:rsid w:val="3691603B"/>
    <w:rsid w:val="3695E5BC"/>
    <w:rsid w:val="3696F33F"/>
    <w:rsid w:val="3735400E"/>
    <w:rsid w:val="3738A4DD"/>
    <w:rsid w:val="373FEB9C"/>
    <w:rsid w:val="374E0F3F"/>
    <w:rsid w:val="378D949F"/>
    <w:rsid w:val="37AE347A"/>
    <w:rsid w:val="37B48858"/>
    <w:rsid w:val="37E73600"/>
    <w:rsid w:val="37F22F64"/>
    <w:rsid w:val="37F508C5"/>
    <w:rsid w:val="38346D0A"/>
    <w:rsid w:val="3845B977"/>
    <w:rsid w:val="38E1BA4B"/>
    <w:rsid w:val="38E2A8E3"/>
    <w:rsid w:val="3964BE58"/>
    <w:rsid w:val="3996EF1D"/>
    <w:rsid w:val="39B74E30"/>
    <w:rsid w:val="3A0ED1A8"/>
    <w:rsid w:val="3A2430E2"/>
    <w:rsid w:val="3A3BFDAE"/>
    <w:rsid w:val="3A3D1CB9"/>
    <w:rsid w:val="3A4775AB"/>
    <w:rsid w:val="3A56D1A6"/>
    <w:rsid w:val="3A5DCAC6"/>
    <w:rsid w:val="3A945B8A"/>
    <w:rsid w:val="3AE8CA93"/>
    <w:rsid w:val="3AEBF47C"/>
    <w:rsid w:val="3B4852FA"/>
    <w:rsid w:val="3B52E079"/>
    <w:rsid w:val="3B6D0B5B"/>
    <w:rsid w:val="3B914902"/>
    <w:rsid w:val="3B9A0D0A"/>
    <w:rsid w:val="3BABC820"/>
    <w:rsid w:val="3BCA8DE9"/>
    <w:rsid w:val="3BDF14CE"/>
    <w:rsid w:val="3BE027D5"/>
    <w:rsid w:val="3BF228A9"/>
    <w:rsid w:val="3C226B78"/>
    <w:rsid w:val="3C293E8F"/>
    <w:rsid w:val="3C3E6847"/>
    <w:rsid w:val="3C3FB43A"/>
    <w:rsid w:val="3C543C6D"/>
    <w:rsid w:val="3C8FE701"/>
    <w:rsid w:val="3C963834"/>
    <w:rsid w:val="3CB009BF"/>
    <w:rsid w:val="3CFDD10A"/>
    <w:rsid w:val="3D1709F6"/>
    <w:rsid w:val="3D1A1AF2"/>
    <w:rsid w:val="3D26B998"/>
    <w:rsid w:val="3D311691"/>
    <w:rsid w:val="3E04D37A"/>
    <w:rsid w:val="3E145351"/>
    <w:rsid w:val="3E2D8BFC"/>
    <w:rsid w:val="3E743451"/>
    <w:rsid w:val="3EC289F9"/>
    <w:rsid w:val="3ECD8179"/>
    <w:rsid w:val="3EE4B628"/>
    <w:rsid w:val="3F012659"/>
    <w:rsid w:val="3F136982"/>
    <w:rsid w:val="3F1AE6CE"/>
    <w:rsid w:val="3FD99F56"/>
    <w:rsid w:val="40072C9F"/>
    <w:rsid w:val="400EC289"/>
    <w:rsid w:val="400FED02"/>
    <w:rsid w:val="4026B124"/>
    <w:rsid w:val="4056A11A"/>
    <w:rsid w:val="40796721"/>
    <w:rsid w:val="40E0DC80"/>
    <w:rsid w:val="4102A99A"/>
    <w:rsid w:val="413C4F68"/>
    <w:rsid w:val="41906BB8"/>
    <w:rsid w:val="41A42A8B"/>
    <w:rsid w:val="41A989E3"/>
    <w:rsid w:val="41C1706A"/>
    <w:rsid w:val="420BA11D"/>
    <w:rsid w:val="42251C06"/>
    <w:rsid w:val="42BC0F89"/>
    <w:rsid w:val="42C115BA"/>
    <w:rsid w:val="43540C20"/>
    <w:rsid w:val="43555292"/>
    <w:rsid w:val="4394B4DB"/>
    <w:rsid w:val="43A1D165"/>
    <w:rsid w:val="43C5B1F0"/>
    <w:rsid w:val="43EE57F1"/>
    <w:rsid w:val="43F2247F"/>
    <w:rsid w:val="43FA4981"/>
    <w:rsid w:val="44371B83"/>
    <w:rsid w:val="44377904"/>
    <w:rsid w:val="4451E23F"/>
    <w:rsid w:val="447E93D6"/>
    <w:rsid w:val="448AB06A"/>
    <w:rsid w:val="448C20D8"/>
    <w:rsid w:val="449F7A13"/>
    <w:rsid w:val="44B5679B"/>
    <w:rsid w:val="44C1753B"/>
    <w:rsid w:val="44DDCF5E"/>
    <w:rsid w:val="44E35E25"/>
    <w:rsid w:val="45009A1F"/>
    <w:rsid w:val="4536A13A"/>
    <w:rsid w:val="454A1A3B"/>
    <w:rsid w:val="455CC94F"/>
    <w:rsid w:val="456425D4"/>
    <w:rsid w:val="45679A8B"/>
    <w:rsid w:val="45B9A906"/>
    <w:rsid w:val="45CCEB05"/>
    <w:rsid w:val="45E69E6F"/>
    <w:rsid w:val="4602A83F"/>
    <w:rsid w:val="46213DEE"/>
    <w:rsid w:val="4644447B"/>
    <w:rsid w:val="465CD562"/>
    <w:rsid w:val="46894DD4"/>
    <w:rsid w:val="46AF8C5E"/>
    <w:rsid w:val="46D26D90"/>
    <w:rsid w:val="47094561"/>
    <w:rsid w:val="470D4090"/>
    <w:rsid w:val="4737E032"/>
    <w:rsid w:val="4789FAF1"/>
    <w:rsid w:val="479F1A34"/>
    <w:rsid w:val="47A0EA58"/>
    <w:rsid w:val="47B45A44"/>
    <w:rsid w:val="47F3CE18"/>
    <w:rsid w:val="480042D9"/>
    <w:rsid w:val="482A6D07"/>
    <w:rsid w:val="485E6847"/>
    <w:rsid w:val="488273D5"/>
    <w:rsid w:val="48C1C914"/>
    <w:rsid w:val="48E70201"/>
    <w:rsid w:val="48EF4268"/>
    <w:rsid w:val="491E3F88"/>
    <w:rsid w:val="492F48A4"/>
    <w:rsid w:val="49A2F85C"/>
    <w:rsid w:val="49CE321C"/>
    <w:rsid w:val="49E2BC44"/>
    <w:rsid w:val="49E6C5A0"/>
    <w:rsid w:val="4A168FD0"/>
    <w:rsid w:val="4A32F243"/>
    <w:rsid w:val="4A57EB74"/>
    <w:rsid w:val="4A81DE55"/>
    <w:rsid w:val="4A850093"/>
    <w:rsid w:val="4A884EA6"/>
    <w:rsid w:val="4ACF6EBE"/>
    <w:rsid w:val="4AFFA92D"/>
    <w:rsid w:val="4B09EFFC"/>
    <w:rsid w:val="4B0A3A6A"/>
    <w:rsid w:val="4B19168F"/>
    <w:rsid w:val="4B81F32E"/>
    <w:rsid w:val="4B9E67DA"/>
    <w:rsid w:val="4BB71720"/>
    <w:rsid w:val="4BDB7FC9"/>
    <w:rsid w:val="4BE219B5"/>
    <w:rsid w:val="4BF2B13F"/>
    <w:rsid w:val="4C1330A6"/>
    <w:rsid w:val="4C17B82F"/>
    <w:rsid w:val="4C9AC63D"/>
    <w:rsid w:val="4D2093A5"/>
    <w:rsid w:val="4D2BBC9E"/>
    <w:rsid w:val="4D2C2FBD"/>
    <w:rsid w:val="4D78B7DB"/>
    <w:rsid w:val="4D7B1BE0"/>
    <w:rsid w:val="4D7C3CFE"/>
    <w:rsid w:val="4D820AF4"/>
    <w:rsid w:val="4DAF6C31"/>
    <w:rsid w:val="4DC819FB"/>
    <w:rsid w:val="4DCEF8CE"/>
    <w:rsid w:val="4E63034E"/>
    <w:rsid w:val="4EAEEE8D"/>
    <w:rsid w:val="4EBE7EDF"/>
    <w:rsid w:val="4F375834"/>
    <w:rsid w:val="4F392D91"/>
    <w:rsid w:val="4F54A50D"/>
    <w:rsid w:val="4F62A460"/>
    <w:rsid w:val="4F8826D1"/>
    <w:rsid w:val="4FC9BB48"/>
    <w:rsid w:val="4FE1B40B"/>
    <w:rsid w:val="502BA24B"/>
    <w:rsid w:val="503AAA4A"/>
    <w:rsid w:val="5051C434"/>
    <w:rsid w:val="5071E545"/>
    <w:rsid w:val="50AE7410"/>
    <w:rsid w:val="50B871E9"/>
    <w:rsid w:val="50C980FA"/>
    <w:rsid w:val="50F4B48E"/>
    <w:rsid w:val="5116132F"/>
    <w:rsid w:val="514F18BA"/>
    <w:rsid w:val="518EBD6C"/>
    <w:rsid w:val="51A32A09"/>
    <w:rsid w:val="51B58729"/>
    <w:rsid w:val="51BB8C80"/>
    <w:rsid w:val="51C2BB7A"/>
    <w:rsid w:val="51F2EE8B"/>
    <w:rsid w:val="51FDF582"/>
    <w:rsid w:val="5208B36E"/>
    <w:rsid w:val="52366469"/>
    <w:rsid w:val="524F82FD"/>
    <w:rsid w:val="5265F971"/>
    <w:rsid w:val="5279C70A"/>
    <w:rsid w:val="52A1A2E5"/>
    <w:rsid w:val="52AD5794"/>
    <w:rsid w:val="52CAF8BC"/>
    <w:rsid w:val="52EAE91B"/>
    <w:rsid w:val="52FC23F2"/>
    <w:rsid w:val="530A8524"/>
    <w:rsid w:val="532A8DCD"/>
    <w:rsid w:val="5365B91A"/>
    <w:rsid w:val="536FB5F8"/>
    <w:rsid w:val="5374F075"/>
    <w:rsid w:val="537A2143"/>
    <w:rsid w:val="53908BB9"/>
    <w:rsid w:val="53DA88C1"/>
    <w:rsid w:val="53DC188E"/>
    <w:rsid w:val="542519A0"/>
    <w:rsid w:val="5427491F"/>
    <w:rsid w:val="5427B975"/>
    <w:rsid w:val="5443B3CD"/>
    <w:rsid w:val="54ABCA85"/>
    <w:rsid w:val="54B11CB0"/>
    <w:rsid w:val="54EDF62C"/>
    <w:rsid w:val="5530C539"/>
    <w:rsid w:val="553CC93D"/>
    <w:rsid w:val="5547CDC7"/>
    <w:rsid w:val="557EE89F"/>
    <w:rsid w:val="558793F9"/>
    <w:rsid w:val="558DAE78"/>
    <w:rsid w:val="55A725EB"/>
    <w:rsid w:val="560875A4"/>
    <w:rsid w:val="56350168"/>
    <w:rsid w:val="567966EB"/>
    <w:rsid w:val="567E6EAC"/>
    <w:rsid w:val="569E131D"/>
    <w:rsid w:val="56F51113"/>
    <w:rsid w:val="57150A74"/>
    <w:rsid w:val="57642A93"/>
    <w:rsid w:val="57AE6F98"/>
    <w:rsid w:val="58062972"/>
    <w:rsid w:val="58861836"/>
    <w:rsid w:val="58BF34BB"/>
    <w:rsid w:val="58FA9A48"/>
    <w:rsid w:val="58FCD28E"/>
    <w:rsid w:val="58FED96D"/>
    <w:rsid w:val="591B51D0"/>
    <w:rsid w:val="59AB0A28"/>
    <w:rsid w:val="59B28774"/>
    <w:rsid w:val="59B8D66B"/>
    <w:rsid w:val="5A2ECF73"/>
    <w:rsid w:val="5A32DF30"/>
    <w:rsid w:val="5A330A1F"/>
    <w:rsid w:val="5A3DBEFA"/>
    <w:rsid w:val="5A573AE3"/>
    <w:rsid w:val="5A6492BB"/>
    <w:rsid w:val="5A69C420"/>
    <w:rsid w:val="5A93C35E"/>
    <w:rsid w:val="5AAEA835"/>
    <w:rsid w:val="5AE16623"/>
    <w:rsid w:val="5AF0BF7D"/>
    <w:rsid w:val="5B1062DF"/>
    <w:rsid w:val="5B131F36"/>
    <w:rsid w:val="5B554489"/>
    <w:rsid w:val="5B6CDA8D"/>
    <w:rsid w:val="5B944E3A"/>
    <w:rsid w:val="5BD1A658"/>
    <w:rsid w:val="5BED8AF8"/>
    <w:rsid w:val="5BFBFAF5"/>
    <w:rsid w:val="5C01DC08"/>
    <w:rsid w:val="5C216298"/>
    <w:rsid w:val="5C4B8AE7"/>
    <w:rsid w:val="5C4FCA61"/>
    <w:rsid w:val="5C9AF466"/>
    <w:rsid w:val="5D0604AE"/>
    <w:rsid w:val="5D2FC941"/>
    <w:rsid w:val="5D4A065C"/>
    <w:rsid w:val="5DC53306"/>
    <w:rsid w:val="5DCFC6E4"/>
    <w:rsid w:val="5DDF6FFE"/>
    <w:rsid w:val="5E2A53D9"/>
    <w:rsid w:val="5E2EC314"/>
    <w:rsid w:val="5E3E8C43"/>
    <w:rsid w:val="5E5E3B73"/>
    <w:rsid w:val="5E5FB8E6"/>
    <w:rsid w:val="5E8F295E"/>
    <w:rsid w:val="5E97F3EC"/>
    <w:rsid w:val="5EB0B3EC"/>
    <w:rsid w:val="5EB48896"/>
    <w:rsid w:val="5EDC5B47"/>
    <w:rsid w:val="5F41B3AC"/>
    <w:rsid w:val="5F4BB046"/>
    <w:rsid w:val="5F5A25D7"/>
    <w:rsid w:val="5F6C982C"/>
    <w:rsid w:val="5F7ECE70"/>
    <w:rsid w:val="5FDE9E27"/>
    <w:rsid w:val="6004A00A"/>
    <w:rsid w:val="60470E70"/>
    <w:rsid w:val="60536297"/>
    <w:rsid w:val="607CF8F8"/>
    <w:rsid w:val="60E3AB6B"/>
    <w:rsid w:val="61076541"/>
    <w:rsid w:val="61432942"/>
    <w:rsid w:val="61736E8F"/>
    <w:rsid w:val="617E5912"/>
    <w:rsid w:val="619796DB"/>
    <w:rsid w:val="61A41D00"/>
    <w:rsid w:val="61A470FC"/>
    <w:rsid w:val="61A4E136"/>
    <w:rsid w:val="61C13B59"/>
    <w:rsid w:val="61EE4781"/>
    <w:rsid w:val="62153778"/>
    <w:rsid w:val="6248CB57"/>
    <w:rsid w:val="627D66D9"/>
    <w:rsid w:val="6290B6A3"/>
    <w:rsid w:val="62AA5D55"/>
    <w:rsid w:val="63010CE5"/>
    <w:rsid w:val="63608A42"/>
    <w:rsid w:val="63D91E9B"/>
    <w:rsid w:val="63D9D798"/>
    <w:rsid w:val="63F4E00E"/>
    <w:rsid w:val="64167E5E"/>
    <w:rsid w:val="64387C7A"/>
    <w:rsid w:val="64418C14"/>
    <w:rsid w:val="644DDEDD"/>
    <w:rsid w:val="64756F2A"/>
    <w:rsid w:val="648680C8"/>
    <w:rsid w:val="64CF379D"/>
    <w:rsid w:val="64D9BC78"/>
    <w:rsid w:val="654CD83A"/>
    <w:rsid w:val="65534211"/>
    <w:rsid w:val="65541036"/>
    <w:rsid w:val="658074AF"/>
    <w:rsid w:val="65909D9F"/>
    <w:rsid w:val="659B7C81"/>
    <w:rsid w:val="659C14CF"/>
    <w:rsid w:val="66253790"/>
    <w:rsid w:val="662FA167"/>
    <w:rsid w:val="6659C03F"/>
    <w:rsid w:val="666B07FE"/>
    <w:rsid w:val="6681B066"/>
    <w:rsid w:val="669F661C"/>
    <w:rsid w:val="66BFD4B8"/>
    <w:rsid w:val="66D7510F"/>
    <w:rsid w:val="66DD8632"/>
    <w:rsid w:val="6720EE93"/>
    <w:rsid w:val="6731188C"/>
    <w:rsid w:val="67798C7F"/>
    <w:rsid w:val="6795FBC6"/>
    <w:rsid w:val="679BC23B"/>
    <w:rsid w:val="67B6D2C8"/>
    <w:rsid w:val="67BD9632"/>
    <w:rsid w:val="67CA4BDB"/>
    <w:rsid w:val="67CFB91A"/>
    <w:rsid w:val="67E0570E"/>
    <w:rsid w:val="67ED6B84"/>
    <w:rsid w:val="67FB9DCF"/>
    <w:rsid w:val="67FE4E8B"/>
    <w:rsid w:val="681FE59C"/>
    <w:rsid w:val="68359864"/>
    <w:rsid w:val="6867F998"/>
    <w:rsid w:val="68734171"/>
    <w:rsid w:val="6887AAEC"/>
    <w:rsid w:val="68A33E8B"/>
    <w:rsid w:val="68FFF827"/>
    <w:rsid w:val="693E8D8E"/>
    <w:rsid w:val="695999FE"/>
    <w:rsid w:val="695A5B44"/>
    <w:rsid w:val="6994B70A"/>
    <w:rsid w:val="69E6CC36"/>
    <w:rsid w:val="69EB04B4"/>
    <w:rsid w:val="69FCE074"/>
    <w:rsid w:val="6A288371"/>
    <w:rsid w:val="6A3B6A70"/>
    <w:rsid w:val="6A3EDE0D"/>
    <w:rsid w:val="6A4252AB"/>
    <w:rsid w:val="6A5B796F"/>
    <w:rsid w:val="6A70F31A"/>
    <w:rsid w:val="6A80CB77"/>
    <w:rsid w:val="6A8D3A05"/>
    <w:rsid w:val="6AFC11DF"/>
    <w:rsid w:val="6AFED5C6"/>
    <w:rsid w:val="6B1321D5"/>
    <w:rsid w:val="6B2F2532"/>
    <w:rsid w:val="6B7031D6"/>
    <w:rsid w:val="6BA4EAAE"/>
    <w:rsid w:val="6BBCB19E"/>
    <w:rsid w:val="6BE22360"/>
    <w:rsid w:val="6C175F63"/>
    <w:rsid w:val="6C33759C"/>
    <w:rsid w:val="6C41F4DF"/>
    <w:rsid w:val="6C6ABC33"/>
    <w:rsid w:val="6C8AEDC7"/>
    <w:rsid w:val="6CAFB8B6"/>
    <w:rsid w:val="6CFA35B6"/>
    <w:rsid w:val="6D385ADD"/>
    <w:rsid w:val="6D3A8A0C"/>
    <w:rsid w:val="6DD888D0"/>
    <w:rsid w:val="6E007568"/>
    <w:rsid w:val="6E29F12A"/>
    <w:rsid w:val="6E3C79E1"/>
    <w:rsid w:val="6E3F0F5F"/>
    <w:rsid w:val="6E82A64E"/>
    <w:rsid w:val="6EDA3B35"/>
    <w:rsid w:val="6EDB5197"/>
    <w:rsid w:val="6F06AEF3"/>
    <w:rsid w:val="6F2614D7"/>
    <w:rsid w:val="6F8E2D6F"/>
    <w:rsid w:val="6F9208A3"/>
    <w:rsid w:val="6FA85798"/>
    <w:rsid w:val="700B0902"/>
    <w:rsid w:val="703F5800"/>
    <w:rsid w:val="709BD6F6"/>
    <w:rsid w:val="70E75165"/>
    <w:rsid w:val="711D71EE"/>
    <w:rsid w:val="71364ED0"/>
    <w:rsid w:val="714BF121"/>
    <w:rsid w:val="714D5CEA"/>
    <w:rsid w:val="7194CF54"/>
    <w:rsid w:val="71B5A82B"/>
    <w:rsid w:val="71C2824C"/>
    <w:rsid w:val="71C65311"/>
    <w:rsid w:val="71D44EA1"/>
    <w:rsid w:val="71D8E029"/>
    <w:rsid w:val="71ED9BE6"/>
    <w:rsid w:val="71EE82C2"/>
    <w:rsid w:val="720D7C8B"/>
    <w:rsid w:val="722AEF2E"/>
    <w:rsid w:val="722D2947"/>
    <w:rsid w:val="72492ED0"/>
    <w:rsid w:val="7275DF00"/>
    <w:rsid w:val="72C69A19"/>
    <w:rsid w:val="732F5B45"/>
    <w:rsid w:val="7330E8E8"/>
    <w:rsid w:val="73756716"/>
    <w:rsid w:val="73814A2F"/>
    <w:rsid w:val="73AA6B65"/>
    <w:rsid w:val="73B7340D"/>
    <w:rsid w:val="73DEEF4A"/>
    <w:rsid w:val="7414DFE2"/>
    <w:rsid w:val="7429620B"/>
    <w:rsid w:val="7442AACE"/>
    <w:rsid w:val="744FE4BE"/>
    <w:rsid w:val="74649E3D"/>
    <w:rsid w:val="746C813E"/>
    <w:rsid w:val="7475C676"/>
    <w:rsid w:val="7497887A"/>
    <w:rsid w:val="74ABC96F"/>
    <w:rsid w:val="74B8F6A9"/>
    <w:rsid w:val="74CAE50E"/>
    <w:rsid w:val="74D069DF"/>
    <w:rsid w:val="74DB350D"/>
    <w:rsid w:val="74F3E236"/>
    <w:rsid w:val="74FF5C3F"/>
    <w:rsid w:val="75104725"/>
    <w:rsid w:val="75420B9D"/>
    <w:rsid w:val="7544E62D"/>
    <w:rsid w:val="75A3CD0B"/>
    <w:rsid w:val="75AFBA69"/>
    <w:rsid w:val="75ED1277"/>
    <w:rsid w:val="75F02FA7"/>
    <w:rsid w:val="76506D19"/>
    <w:rsid w:val="765D8F81"/>
    <w:rsid w:val="767E364E"/>
    <w:rsid w:val="76852A5A"/>
    <w:rsid w:val="768F82CA"/>
    <w:rsid w:val="76AB79E1"/>
    <w:rsid w:val="77049EFD"/>
    <w:rsid w:val="770D5D78"/>
    <w:rsid w:val="77144062"/>
    <w:rsid w:val="7756AAA1"/>
    <w:rsid w:val="779EC4CF"/>
    <w:rsid w:val="780BC152"/>
    <w:rsid w:val="7828F2E2"/>
    <w:rsid w:val="782E69D1"/>
    <w:rsid w:val="78552861"/>
    <w:rsid w:val="78B72B9B"/>
    <w:rsid w:val="78E203E8"/>
    <w:rsid w:val="7902AFF7"/>
    <w:rsid w:val="795330ED"/>
    <w:rsid w:val="798F1B11"/>
    <w:rsid w:val="79A8BDD5"/>
    <w:rsid w:val="7A4D948D"/>
    <w:rsid w:val="7A7611D9"/>
    <w:rsid w:val="7AA58CAE"/>
    <w:rsid w:val="7AB5B68B"/>
    <w:rsid w:val="7B154EDA"/>
    <w:rsid w:val="7B2E866D"/>
    <w:rsid w:val="7BBB34EB"/>
    <w:rsid w:val="7BC5F475"/>
    <w:rsid w:val="7BFDA009"/>
    <w:rsid w:val="7C35E758"/>
    <w:rsid w:val="7C393DC5"/>
    <w:rsid w:val="7C3B8ADC"/>
    <w:rsid w:val="7C5186EC"/>
    <w:rsid w:val="7C6F1715"/>
    <w:rsid w:val="7CCBA3DA"/>
    <w:rsid w:val="7CCCFCB9"/>
    <w:rsid w:val="7CCD6874"/>
    <w:rsid w:val="7D1CB1A0"/>
    <w:rsid w:val="7D3869C7"/>
    <w:rsid w:val="7D3F250F"/>
    <w:rsid w:val="7D6903BE"/>
    <w:rsid w:val="7D98AD8B"/>
    <w:rsid w:val="7DBCC9D7"/>
    <w:rsid w:val="7DCC5D1A"/>
    <w:rsid w:val="7DE2FA0A"/>
    <w:rsid w:val="7DE31201"/>
    <w:rsid w:val="7DEE4DF5"/>
    <w:rsid w:val="7DF1F1CB"/>
    <w:rsid w:val="7DF9FA8B"/>
    <w:rsid w:val="7E071BEF"/>
    <w:rsid w:val="7E08B831"/>
    <w:rsid w:val="7E1C95F7"/>
    <w:rsid w:val="7E24833A"/>
    <w:rsid w:val="7E976B27"/>
    <w:rsid w:val="7E9F2747"/>
    <w:rsid w:val="7EC01DCA"/>
    <w:rsid w:val="7F04C4DB"/>
    <w:rsid w:val="7F0C00ED"/>
    <w:rsid w:val="7FC68531"/>
    <w:rsid w:val="7FE6481F"/>
    <w:rsid w:val="7FE665F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CD002"/>
  <w15:docId w15:val="{974F322A-A54B-477B-BF78-0ED52B57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C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6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6C95"/>
    <w:pPr>
      <w:ind w:left="720"/>
      <w:contextualSpacing/>
    </w:pPr>
  </w:style>
  <w:style w:type="character" w:styleId="CommentReference">
    <w:name w:val="annotation reference"/>
    <w:basedOn w:val="DefaultParagraphFont"/>
    <w:uiPriority w:val="99"/>
    <w:semiHidden/>
    <w:unhideWhenUsed/>
    <w:rsid w:val="00742788"/>
    <w:rPr>
      <w:sz w:val="16"/>
      <w:szCs w:val="16"/>
    </w:rPr>
  </w:style>
  <w:style w:type="paragraph" w:styleId="CommentText">
    <w:name w:val="annotation text"/>
    <w:basedOn w:val="Normal"/>
    <w:link w:val="CommentTextChar"/>
    <w:uiPriority w:val="99"/>
    <w:semiHidden/>
    <w:unhideWhenUsed/>
    <w:rsid w:val="00742788"/>
    <w:pPr>
      <w:spacing w:line="240" w:lineRule="auto"/>
    </w:pPr>
    <w:rPr>
      <w:sz w:val="20"/>
      <w:szCs w:val="20"/>
    </w:rPr>
  </w:style>
  <w:style w:type="character" w:customStyle="1" w:styleId="CommentTextChar">
    <w:name w:val="Comment Text Char"/>
    <w:basedOn w:val="DefaultParagraphFont"/>
    <w:link w:val="CommentText"/>
    <w:uiPriority w:val="99"/>
    <w:semiHidden/>
    <w:rsid w:val="00742788"/>
    <w:rPr>
      <w:sz w:val="20"/>
      <w:szCs w:val="20"/>
    </w:rPr>
  </w:style>
  <w:style w:type="paragraph" w:styleId="CommentSubject">
    <w:name w:val="annotation subject"/>
    <w:basedOn w:val="CommentText"/>
    <w:next w:val="CommentText"/>
    <w:link w:val="CommentSubjectChar"/>
    <w:uiPriority w:val="99"/>
    <w:semiHidden/>
    <w:unhideWhenUsed/>
    <w:rsid w:val="00742788"/>
    <w:rPr>
      <w:b/>
      <w:bCs/>
    </w:rPr>
  </w:style>
  <w:style w:type="character" w:customStyle="1" w:styleId="CommentSubjectChar">
    <w:name w:val="Comment Subject Char"/>
    <w:basedOn w:val="CommentTextChar"/>
    <w:link w:val="CommentSubject"/>
    <w:uiPriority w:val="99"/>
    <w:semiHidden/>
    <w:rsid w:val="00742788"/>
    <w:rPr>
      <w:b/>
      <w:bCs/>
      <w:sz w:val="20"/>
      <w:szCs w:val="20"/>
    </w:rPr>
  </w:style>
  <w:style w:type="paragraph" w:styleId="BalloonText">
    <w:name w:val="Balloon Text"/>
    <w:basedOn w:val="Normal"/>
    <w:link w:val="BalloonTextChar"/>
    <w:uiPriority w:val="99"/>
    <w:semiHidden/>
    <w:unhideWhenUsed/>
    <w:rsid w:val="007427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2788"/>
    <w:rPr>
      <w:rFonts w:ascii="Segoe UI" w:hAnsi="Segoe UI" w:cs="Segoe UI"/>
      <w:sz w:val="18"/>
      <w:szCs w:val="18"/>
    </w:rPr>
  </w:style>
  <w:style w:type="paragraph" w:styleId="Header">
    <w:name w:val="header"/>
    <w:basedOn w:val="Normal"/>
    <w:link w:val="HeaderChar"/>
    <w:uiPriority w:val="99"/>
    <w:unhideWhenUsed/>
    <w:rsid w:val="000605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05F0"/>
  </w:style>
  <w:style w:type="paragraph" w:styleId="Footer">
    <w:name w:val="footer"/>
    <w:basedOn w:val="Normal"/>
    <w:link w:val="FooterChar"/>
    <w:uiPriority w:val="99"/>
    <w:unhideWhenUsed/>
    <w:rsid w:val="000605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05F0"/>
  </w:style>
  <w:style w:type="character" w:styleId="PageNumber">
    <w:name w:val="page number"/>
    <w:basedOn w:val="DefaultParagraphFont"/>
    <w:uiPriority w:val="99"/>
    <w:semiHidden/>
    <w:unhideWhenUsed/>
    <w:rsid w:val="00F461D5"/>
  </w:style>
  <w:style w:type="character" w:styleId="Hyperlink">
    <w:name w:val="Hyperlink"/>
    <w:basedOn w:val="DefaultParagraphFont"/>
    <w:uiPriority w:val="99"/>
    <w:unhideWhenUsed/>
    <w:rsid w:val="00D33879"/>
    <w:rPr>
      <w:color w:val="0000FF" w:themeColor="hyperlink"/>
      <w:u w:val="single"/>
    </w:rPr>
  </w:style>
  <w:style w:type="character" w:styleId="FollowedHyperlink">
    <w:name w:val="FollowedHyperlink"/>
    <w:basedOn w:val="DefaultParagraphFont"/>
    <w:uiPriority w:val="99"/>
    <w:semiHidden/>
    <w:unhideWhenUsed/>
    <w:rsid w:val="00D33879"/>
    <w:rPr>
      <w:color w:val="800080" w:themeColor="followedHyperlink"/>
      <w:u w:val="single"/>
    </w:rPr>
  </w:style>
  <w:style w:type="paragraph" w:customStyle="1" w:styleId="paragraph">
    <w:name w:val="paragraph"/>
    <w:basedOn w:val="Normal"/>
    <w:rsid w:val="00B8574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B85742"/>
  </w:style>
  <w:style w:type="character" w:customStyle="1" w:styleId="eop">
    <w:name w:val="eop"/>
    <w:basedOn w:val="DefaultParagraphFont"/>
    <w:rsid w:val="00B857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547453">
      <w:bodyDiv w:val="1"/>
      <w:marLeft w:val="0"/>
      <w:marRight w:val="0"/>
      <w:marTop w:val="0"/>
      <w:marBottom w:val="0"/>
      <w:divBdr>
        <w:top w:val="none" w:sz="0" w:space="0" w:color="auto"/>
        <w:left w:val="none" w:sz="0" w:space="0" w:color="auto"/>
        <w:bottom w:val="none" w:sz="0" w:space="0" w:color="auto"/>
        <w:right w:val="none" w:sz="0" w:space="0" w:color="auto"/>
      </w:divBdr>
    </w:div>
    <w:div w:id="1454248383">
      <w:bodyDiv w:val="1"/>
      <w:marLeft w:val="0"/>
      <w:marRight w:val="0"/>
      <w:marTop w:val="0"/>
      <w:marBottom w:val="0"/>
      <w:divBdr>
        <w:top w:val="none" w:sz="0" w:space="0" w:color="auto"/>
        <w:left w:val="none" w:sz="0" w:space="0" w:color="auto"/>
        <w:bottom w:val="none" w:sz="0" w:space="0" w:color="auto"/>
        <w:right w:val="none" w:sz="0" w:space="0" w:color="auto"/>
      </w:divBdr>
    </w:div>
    <w:div w:id="1481387192">
      <w:bodyDiv w:val="1"/>
      <w:marLeft w:val="0"/>
      <w:marRight w:val="0"/>
      <w:marTop w:val="0"/>
      <w:marBottom w:val="0"/>
      <w:divBdr>
        <w:top w:val="none" w:sz="0" w:space="0" w:color="auto"/>
        <w:left w:val="none" w:sz="0" w:space="0" w:color="auto"/>
        <w:bottom w:val="none" w:sz="0" w:space="0" w:color="auto"/>
        <w:right w:val="none" w:sz="0" w:space="0" w:color="auto"/>
      </w:divBdr>
    </w:div>
    <w:div w:id="163509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southampton.ac.uk/assets/sharepoint/intranet/hr/How%20to/Policy%20-%20Lone%20working.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8ee1c5ac8e934b0d" Type="http://schemas.microsoft.com/office/2020/10/relationships/intelligence" Target="intelligence2.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2187</Words>
  <Characters>12470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M.Warner@soton.ac.uk</dc:creator>
  <cp:lastModifiedBy>James Butterworth</cp:lastModifiedBy>
  <cp:revision>7</cp:revision>
  <dcterms:created xsi:type="dcterms:W3CDTF">2022-01-26T10:35:00Z</dcterms:created>
  <dcterms:modified xsi:type="dcterms:W3CDTF">2022-03-04T10:14:00Z</dcterms:modified>
</cp:coreProperties>
</file>